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84" w:rsidRDefault="000B0884">
      <w:pPr>
        <w:ind w:right="-14"/>
        <w:jc w:val="center"/>
      </w:pPr>
      <w:bookmarkStart w:id="0" w:name="_GoBack"/>
      <w:bookmarkEnd w:id="0"/>
      <w:r>
        <w:t>INDEX</w:t>
      </w:r>
    </w:p>
    <w:p w:rsidR="000B0884" w:rsidRDefault="000B0884">
      <w:pPr>
        <w:ind w:right="-14"/>
        <w:jc w:val="center"/>
      </w:pPr>
      <w:r>
        <w:t>FOR</w:t>
      </w:r>
    </w:p>
    <w:p w:rsidR="000B0884" w:rsidRDefault="000B0884">
      <w:pPr>
        <w:ind w:right="-14"/>
        <w:jc w:val="center"/>
        <w:rPr>
          <w:caps/>
        </w:rPr>
      </w:pPr>
      <w:r>
        <w:rPr>
          <w:caps/>
        </w:rPr>
        <w:t>Supplemental SPECIFICATIONS</w:t>
      </w:r>
    </w:p>
    <w:p w:rsidR="000B0884" w:rsidRDefault="000B0884">
      <w:pPr>
        <w:ind w:right="-14"/>
        <w:jc w:val="center"/>
      </w:pPr>
      <w:r>
        <w:t>AND RECURRING SPECIAL PROVISIONS</w:t>
      </w:r>
    </w:p>
    <w:p w:rsidR="000B0884" w:rsidRDefault="000B0884">
      <w:pPr>
        <w:ind w:right="-14"/>
        <w:jc w:val="center"/>
      </w:pPr>
    </w:p>
    <w:p w:rsidR="000B0884" w:rsidRDefault="000B0884">
      <w:pPr>
        <w:ind w:right="-14"/>
        <w:jc w:val="center"/>
      </w:pPr>
      <w:r>
        <w:t xml:space="preserve">Adopted </w:t>
      </w:r>
      <w:r w:rsidR="006E27AC">
        <w:t>January</w:t>
      </w:r>
      <w:r>
        <w:t xml:space="preserve"> 1, 20</w:t>
      </w:r>
      <w:r w:rsidR="0031504E">
        <w:t>1</w:t>
      </w:r>
      <w:r w:rsidR="00AF202A">
        <w:t>4</w:t>
      </w:r>
    </w:p>
    <w:p w:rsidR="000B0884" w:rsidRDefault="000B0884">
      <w:pPr>
        <w:ind w:right="-14"/>
      </w:pPr>
    </w:p>
    <w:p w:rsidR="000B0884" w:rsidRDefault="000B0884">
      <w:pPr>
        <w:ind w:right="-6"/>
      </w:pPr>
      <w:r>
        <w:t>This index contains a listing of SUPPLEMENTAL SPECIFICATIONS, frequently used RECURRING SPECIAL PROVISIONS</w:t>
      </w:r>
      <w:r w:rsidR="0058020F">
        <w:t>,</w:t>
      </w:r>
      <w:r>
        <w:t xml:space="preserve"> and LOCAL ROADS AND STREETS RECURRING SPECIAL PROVISIONS.</w:t>
      </w:r>
    </w:p>
    <w:p w:rsidR="000B0884" w:rsidRDefault="000B0884"/>
    <w:p w:rsidR="000B0884" w:rsidRDefault="00613380" w:rsidP="004C0966">
      <w:pPr>
        <w:tabs>
          <w:tab w:val="left" w:pos="990"/>
        </w:tabs>
      </w:pPr>
      <w:r>
        <w:t>ERRATA</w:t>
      </w:r>
      <w:r>
        <w:tab/>
        <w:t>Standard Specifications for Road and Bridge Construction</w:t>
      </w:r>
      <w:r w:rsidR="004C0966">
        <w:t xml:space="preserve"> </w:t>
      </w:r>
      <w:r>
        <w:t>(Adopted 1-1-12)  (Revised 1-1-1</w:t>
      </w:r>
      <w:r w:rsidR="00AF202A">
        <w:t>4</w:t>
      </w:r>
      <w:r>
        <w:t>)</w:t>
      </w:r>
    </w:p>
    <w:p w:rsidR="00613380" w:rsidRDefault="00613380" w:rsidP="00613380">
      <w:pPr>
        <w:rPr>
          <w:snapToGrid w:val="0"/>
        </w:rPr>
      </w:pPr>
    </w:p>
    <w:p w:rsidR="000B0884" w:rsidRDefault="000B0884" w:rsidP="004C0966">
      <w:pPr>
        <w:jc w:val="left"/>
        <w:rPr>
          <w:u w:val="single"/>
        </w:rPr>
      </w:pPr>
      <w:r>
        <w:rPr>
          <w:u w:val="single"/>
        </w:rPr>
        <w:t>SUPPLEMENTAL SPECIFICATIONS</w:t>
      </w:r>
    </w:p>
    <w:p w:rsidR="000B0884" w:rsidRPr="006E27AC" w:rsidRDefault="000B0884">
      <w:pPr>
        <w:jc w:val="center"/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310"/>
        <w:gridCol w:w="3060"/>
        <w:gridCol w:w="450"/>
      </w:tblGrid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2"/>
          </w:tcPr>
          <w:p w:rsidR="000B0884" w:rsidRDefault="000B0884" w:rsidP="00311B30">
            <w:pPr>
              <w:ind w:left="-108"/>
              <w:rPr>
                <w:u w:val="single"/>
              </w:rPr>
            </w:pPr>
            <w:r>
              <w:rPr>
                <w:u w:val="single"/>
              </w:rPr>
              <w:t>Std. Spec. Sec.</w:t>
            </w:r>
          </w:p>
        </w:tc>
        <w:tc>
          <w:tcPr>
            <w:tcW w:w="3510" w:type="dxa"/>
            <w:gridSpan w:val="2"/>
          </w:tcPr>
          <w:p w:rsidR="000B0884" w:rsidRDefault="000B0884" w:rsidP="00311B30">
            <w:pPr>
              <w:ind w:right="-72"/>
              <w:jc w:val="right"/>
              <w:rPr>
                <w:u w:val="single"/>
              </w:rPr>
            </w:pPr>
            <w:r>
              <w:rPr>
                <w:u w:val="single"/>
              </w:rPr>
              <w:t>Page No.</w:t>
            </w:r>
          </w:p>
        </w:tc>
      </w:tr>
      <w:tr w:rsidR="00157C25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157C25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</w:t>
            </w:r>
          </w:p>
        </w:tc>
        <w:tc>
          <w:tcPr>
            <w:tcW w:w="8370" w:type="dxa"/>
            <w:gridSpan w:val="2"/>
          </w:tcPr>
          <w:p w:rsidR="00157C25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Definition of Terms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157C25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D27EDF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D27EDF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102</w:t>
            </w:r>
          </w:p>
        </w:tc>
        <w:tc>
          <w:tcPr>
            <w:tcW w:w="8370" w:type="dxa"/>
            <w:gridSpan w:val="2"/>
          </w:tcPr>
          <w:p w:rsidR="00D27EDF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Advertisement, Bidding, Award, and Contract Execution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D27EDF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715BB9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715BB9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105</w:t>
            </w:r>
          </w:p>
        </w:tc>
        <w:tc>
          <w:tcPr>
            <w:tcW w:w="8370" w:type="dxa"/>
            <w:gridSpan w:val="2"/>
          </w:tcPr>
          <w:p w:rsidR="00715BB9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Control of Work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715BB9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C7D3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DC7D3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106</w:t>
            </w:r>
          </w:p>
        </w:tc>
        <w:tc>
          <w:tcPr>
            <w:tcW w:w="8370" w:type="dxa"/>
            <w:gridSpan w:val="2"/>
          </w:tcPr>
          <w:p w:rsidR="00DC7D3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Control of Materials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DC7D3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DC7D3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DC7D3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107</w:t>
            </w:r>
          </w:p>
        </w:tc>
        <w:tc>
          <w:tcPr>
            <w:tcW w:w="8370" w:type="dxa"/>
            <w:gridSpan w:val="2"/>
          </w:tcPr>
          <w:p w:rsidR="00DC7D3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255E41">
              <w:rPr>
                <w:snapToGrid w:val="0"/>
              </w:rPr>
              <w:t>L</w:t>
            </w:r>
            <w:r>
              <w:rPr>
                <w:snapToGrid w:val="0"/>
              </w:rPr>
              <w:t>egal</w:t>
            </w:r>
            <w:r w:rsidRPr="00255E41">
              <w:rPr>
                <w:snapToGrid w:val="0"/>
              </w:rPr>
              <w:t xml:space="preserve"> R</w:t>
            </w:r>
            <w:r>
              <w:rPr>
                <w:snapToGrid w:val="0"/>
              </w:rPr>
              <w:t>egulations and</w:t>
            </w:r>
            <w:r w:rsidRPr="00255E41">
              <w:rPr>
                <w:snapToGrid w:val="0"/>
              </w:rPr>
              <w:t xml:space="preserve"> R</w:t>
            </w:r>
            <w:r>
              <w:rPr>
                <w:snapToGrid w:val="0"/>
              </w:rPr>
              <w:t>esponsibility</w:t>
            </w:r>
            <w:r w:rsidRPr="00255E4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to</w:t>
            </w:r>
            <w:r w:rsidRPr="00255E41">
              <w:rPr>
                <w:snapToGrid w:val="0"/>
              </w:rPr>
              <w:t xml:space="preserve"> P</w:t>
            </w:r>
            <w:r>
              <w:rPr>
                <w:snapToGrid w:val="0"/>
              </w:rPr>
              <w:t>ublic</w:t>
            </w:r>
            <w:r w:rsidR="00730163">
              <w:rPr>
                <w:rFonts w:cs="Arial"/>
                <w:snapToGrid w:val="0"/>
              </w:rPr>
              <w:t xml:space="preserve"> </w:t>
            </w:r>
            <w:r w:rsidR="00730163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DC7D3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157C25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157C25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108</w:t>
            </w:r>
          </w:p>
        </w:tc>
        <w:tc>
          <w:tcPr>
            <w:tcW w:w="8370" w:type="dxa"/>
            <w:gridSpan w:val="2"/>
          </w:tcPr>
          <w:p w:rsidR="00157C25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Prosecution and Progress</w:t>
            </w:r>
            <w:r w:rsidR="00730163">
              <w:rPr>
                <w:rFonts w:cs="Arial"/>
                <w:snapToGrid w:val="0"/>
              </w:rPr>
              <w:t xml:space="preserve"> </w:t>
            </w:r>
            <w:r w:rsidR="00730163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157C25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4B021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B021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109</w:t>
            </w:r>
          </w:p>
        </w:tc>
        <w:tc>
          <w:tcPr>
            <w:tcW w:w="8370" w:type="dxa"/>
            <w:gridSpan w:val="2"/>
          </w:tcPr>
          <w:p w:rsidR="004B021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Measurement and Payment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4B021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202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B60476">
              <w:rPr>
                <w:snapToGrid w:val="0"/>
              </w:rPr>
              <w:t>E</w:t>
            </w:r>
            <w:r>
              <w:rPr>
                <w:snapToGrid w:val="0"/>
              </w:rPr>
              <w:t>arth and</w:t>
            </w:r>
            <w:r w:rsidRPr="00B60476">
              <w:rPr>
                <w:snapToGrid w:val="0"/>
              </w:rPr>
              <w:t xml:space="preserve"> R</w:t>
            </w:r>
            <w:r>
              <w:rPr>
                <w:snapToGrid w:val="0"/>
              </w:rPr>
              <w:t>ock</w:t>
            </w:r>
            <w:r w:rsidRPr="00B60476">
              <w:rPr>
                <w:snapToGrid w:val="0"/>
              </w:rPr>
              <w:t xml:space="preserve"> E</w:t>
            </w:r>
            <w:r>
              <w:rPr>
                <w:snapToGrid w:val="0"/>
              </w:rPr>
              <w:t>xcavation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</w:tr>
      <w:tr w:rsidR="004B021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B021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211</w:t>
            </w:r>
          </w:p>
        </w:tc>
        <w:tc>
          <w:tcPr>
            <w:tcW w:w="8370" w:type="dxa"/>
            <w:gridSpan w:val="2"/>
          </w:tcPr>
          <w:p w:rsidR="004B021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Topsoil and Compost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4B021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4B021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B021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253</w:t>
            </w:r>
          </w:p>
        </w:tc>
        <w:tc>
          <w:tcPr>
            <w:tcW w:w="8370" w:type="dxa"/>
            <w:gridSpan w:val="2"/>
          </w:tcPr>
          <w:p w:rsidR="004B021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>Planting Woody Plants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4B021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</w:tr>
      <w:tr w:rsidR="00DC7D3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DC7D3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280</w:t>
            </w:r>
          </w:p>
        </w:tc>
        <w:tc>
          <w:tcPr>
            <w:tcW w:w="8370" w:type="dxa"/>
            <w:gridSpan w:val="2"/>
          </w:tcPr>
          <w:p w:rsidR="00DC7D3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>Temporary Erosion and Sediment Control</w:t>
            </w:r>
            <w:r w:rsidR="00730163">
              <w:rPr>
                <w:rFonts w:cs="Arial"/>
                <w:snapToGrid w:val="0"/>
              </w:rPr>
              <w:t xml:space="preserve"> </w:t>
            </w:r>
            <w:r w:rsidR="00730163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DC7D3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DC7D3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DC7D3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312</w:t>
            </w:r>
          </w:p>
        </w:tc>
        <w:tc>
          <w:tcPr>
            <w:tcW w:w="8370" w:type="dxa"/>
            <w:gridSpan w:val="2"/>
          </w:tcPr>
          <w:p w:rsidR="00DC7D3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 xml:space="preserve">Stabilized </w:t>
            </w:r>
            <w:proofErr w:type="spellStart"/>
            <w:r>
              <w:rPr>
                <w:rFonts w:cs="Arial"/>
                <w:snapToGrid w:val="0"/>
              </w:rPr>
              <w:t>Subbase</w:t>
            </w:r>
            <w:proofErr w:type="spellEnd"/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DC7D3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406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>Hot-Mix Asphalt Binder and Surface Course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407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520F62">
              <w:rPr>
                <w:rFonts w:cs="Arial"/>
                <w:snapToGrid w:val="0"/>
              </w:rPr>
              <w:t>H</w:t>
            </w:r>
            <w:r>
              <w:rPr>
                <w:rFonts w:cs="Arial"/>
                <w:snapToGrid w:val="0"/>
              </w:rPr>
              <w:t>ot</w:t>
            </w:r>
            <w:r w:rsidRPr="00520F62">
              <w:rPr>
                <w:rFonts w:cs="Arial"/>
                <w:snapToGrid w:val="0"/>
              </w:rPr>
              <w:t>-M</w:t>
            </w:r>
            <w:r>
              <w:rPr>
                <w:rFonts w:cs="Arial"/>
                <w:snapToGrid w:val="0"/>
              </w:rPr>
              <w:t>ix</w:t>
            </w:r>
            <w:r w:rsidRPr="00520F62">
              <w:rPr>
                <w:rFonts w:cs="Arial"/>
                <w:snapToGrid w:val="0"/>
              </w:rPr>
              <w:t xml:space="preserve"> A</w:t>
            </w:r>
            <w:r>
              <w:rPr>
                <w:rFonts w:cs="Arial"/>
                <w:snapToGrid w:val="0"/>
              </w:rPr>
              <w:t>sphalt</w:t>
            </w:r>
            <w:r w:rsidRPr="00520F62">
              <w:rPr>
                <w:rFonts w:cs="Arial"/>
                <w:snapToGrid w:val="0"/>
              </w:rPr>
              <w:t xml:space="preserve"> P</w:t>
            </w:r>
            <w:r>
              <w:rPr>
                <w:rFonts w:cs="Arial"/>
                <w:snapToGrid w:val="0"/>
              </w:rPr>
              <w:t>avement</w:t>
            </w:r>
            <w:r w:rsidRPr="00520F62">
              <w:rPr>
                <w:rFonts w:cs="Arial"/>
                <w:snapToGrid w:val="0"/>
              </w:rPr>
              <w:t xml:space="preserve"> (F</w:t>
            </w:r>
            <w:r>
              <w:rPr>
                <w:rFonts w:cs="Arial"/>
                <w:snapToGrid w:val="0"/>
              </w:rPr>
              <w:t>ull</w:t>
            </w:r>
            <w:r w:rsidRPr="00520F62">
              <w:rPr>
                <w:rFonts w:cs="Arial"/>
                <w:snapToGrid w:val="0"/>
              </w:rPr>
              <w:t>-D</w:t>
            </w:r>
            <w:r>
              <w:rPr>
                <w:rFonts w:cs="Arial"/>
                <w:snapToGrid w:val="0"/>
              </w:rPr>
              <w:t>epth</w:t>
            </w:r>
            <w:r w:rsidRPr="00520F62">
              <w:rPr>
                <w:rFonts w:cs="Arial"/>
                <w:snapToGrid w:val="0"/>
              </w:rPr>
              <w:t>)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72BFC" w:rsidRDefault="00921911" w:rsidP="00A72BFC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</w:tr>
      <w:tr w:rsidR="00DC7D3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DC7D3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420</w:t>
            </w:r>
          </w:p>
        </w:tc>
        <w:tc>
          <w:tcPr>
            <w:tcW w:w="8370" w:type="dxa"/>
            <w:gridSpan w:val="2"/>
          </w:tcPr>
          <w:p w:rsidR="00DC7D3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520F62">
              <w:rPr>
                <w:rFonts w:cs="Arial"/>
                <w:snapToGrid w:val="0"/>
              </w:rPr>
              <w:t>P</w:t>
            </w:r>
            <w:r>
              <w:rPr>
                <w:rFonts w:cs="Arial"/>
                <w:snapToGrid w:val="0"/>
              </w:rPr>
              <w:t>ortland</w:t>
            </w:r>
            <w:r w:rsidRPr="00520F62">
              <w:rPr>
                <w:rFonts w:cs="Arial"/>
                <w:snapToGrid w:val="0"/>
              </w:rPr>
              <w:t xml:space="preserve"> C</w:t>
            </w:r>
            <w:r>
              <w:rPr>
                <w:rFonts w:cs="Arial"/>
                <w:snapToGrid w:val="0"/>
              </w:rPr>
              <w:t>ement</w:t>
            </w:r>
            <w:r w:rsidRPr="00520F62">
              <w:rPr>
                <w:rFonts w:cs="Arial"/>
                <w:snapToGrid w:val="0"/>
              </w:rPr>
              <w:t xml:space="preserve"> C</w:t>
            </w:r>
            <w:r>
              <w:rPr>
                <w:rFonts w:cs="Arial"/>
                <w:snapToGrid w:val="0"/>
              </w:rPr>
              <w:t>oncrete</w:t>
            </w:r>
            <w:r w:rsidRPr="00520F62">
              <w:rPr>
                <w:rFonts w:cs="Arial"/>
                <w:snapToGrid w:val="0"/>
              </w:rPr>
              <w:t xml:space="preserve"> P</w:t>
            </w:r>
            <w:r>
              <w:rPr>
                <w:rFonts w:cs="Arial"/>
                <w:snapToGrid w:val="0"/>
              </w:rPr>
              <w:t>avement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DC7D3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</w:tr>
      <w:tr w:rsidR="00B33F1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B33F1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424</w:t>
            </w:r>
          </w:p>
        </w:tc>
        <w:tc>
          <w:tcPr>
            <w:tcW w:w="8370" w:type="dxa"/>
            <w:gridSpan w:val="2"/>
          </w:tcPr>
          <w:p w:rsidR="00B33F1E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BC0DE2">
              <w:rPr>
                <w:snapToGrid w:val="0"/>
              </w:rPr>
              <w:t>P</w:t>
            </w:r>
            <w:r>
              <w:rPr>
                <w:snapToGrid w:val="0"/>
              </w:rPr>
              <w:t>ortland</w:t>
            </w:r>
            <w:r w:rsidRPr="00BC0DE2">
              <w:rPr>
                <w:snapToGrid w:val="0"/>
              </w:rPr>
              <w:t xml:space="preserve"> C</w:t>
            </w:r>
            <w:r>
              <w:rPr>
                <w:snapToGrid w:val="0"/>
              </w:rPr>
              <w:t>ement</w:t>
            </w:r>
            <w:r w:rsidRPr="00BC0DE2">
              <w:rPr>
                <w:snapToGrid w:val="0"/>
              </w:rPr>
              <w:t xml:space="preserve"> C</w:t>
            </w:r>
            <w:r>
              <w:rPr>
                <w:snapToGrid w:val="0"/>
              </w:rPr>
              <w:t>oncrete</w:t>
            </w:r>
            <w:r w:rsidRPr="00BC0DE2">
              <w:rPr>
                <w:snapToGrid w:val="0"/>
              </w:rPr>
              <w:t xml:space="preserve"> S</w:t>
            </w:r>
            <w:r>
              <w:rPr>
                <w:snapToGrid w:val="0"/>
              </w:rPr>
              <w:t>idewalk</w:t>
            </w:r>
            <w:r w:rsidR="00730163">
              <w:rPr>
                <w:rFonts w:cs="Arial"/>
                <w:snapToGrid w:val="0"/>
              </w:rPr>
              <w:t xml:space="preserve"> </w:t>
            </w:r>
            <w:r w:rsidR="00730163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B33F1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</w:tr>
      <w:tr w:rsidR="005E6576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E6576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440</w:t>
            </w:r>
          </w:p>
        </w:tc>
        <w:tc>
          <w:tcPr>
            <w:tcW w:w="8370" w:type="dxa"/>
            <w:gridSpan w:val="2"/>
          </w:tcPr>
          <w:p w:rsidR="005E6576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Removal of Existing Pavement and Appurtenances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5E6576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</w:tr>
      <w:tr w:rsidR="005E6576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E6576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503</w:t>
            </w:r>
          </w:p>
        </w:tc>
        <w:tc>
          <w:tcPr>
            <w:tcW w:w="8370" w:type="dxa"/>
            <w:gridSpan w:val="2"/>
          </w:tcPr>
          <w:p w:rsidR="005E6576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7D2372">
              <w:rPr>
                <w:snapToGrid w:val="0"/>
              </w:rPr>
              <w:t>C</w:t>
            </w:r>
            <w:r>
              <w:rPr>
                <w:snapToGrid w:val="0"/>
              </w:rPr>
              <w:t>oncrete</w:t>
            </w:r>
            <w:r w:rsidRPr="007D2372">
              <w:rPr>
                <w:snapToGrid w:val="0"/>
              </w:rPr>
              <w:t xml:space="preserve"> S</w:t>
            </w:r>
            <w:r>
              <w:rPr>
                <w:snapToGrid w:val="0"/>
              </w:rPr>
              <w:t>tructures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5E6576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504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 w:rsidRPr="007D2372">
              <w:rPr>
                <w:snapToGrid w:val="0"/>
              </w:rPr>
              <w:t>P</w:t>
            </w:r>
            <w:r>
              <w:rPr>
                <w:snapToGrid w:val="0"/>
              </w:rPr>
              <w:t>recast</w:t>
            </w:r>
            <w:r w:rsidRPr="007D2372">
              <w:rPr>
                <w:snapToGrid w:val="0"/>
              </w:rPr>
              <w:t xml:space="preserve"> C</w:t>
            </w:r>
            <w:r>
              <w:rPr>
                <w:snapToGrid w:val="0"/>
              </w:rPr>
              <w:t>oncrete</w:t>
            </w:r>
            <w:r w:rsidRPr="007D2372">
              <w:rPr>
                <w:snapToGrid w:val="0"/>
              </w:rPr>
              <w:t xml:space="preserve"> S</w:t>
            </w:r>
            <w:r>
              <w:rPr>
                <w:snapToGrid w:val="0"/>
              </w:rPr>
              <w:t>tructures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506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Cleaning and Painting New Steel Structures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</w:tr>
      <w:tr w:rsidR="003605AB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3605AB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512</w:t>
            </w:r>
          </w:p>
        </w:tc>
        <w:tc>
          <w:tcPr>
            <w:tcW w:w="8370" w:type="dxa"/>
            <w:gridSpan w:val="2"/>
          </w:tcPr>
          <w:p w:rsidR="003605AB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Piling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3605AB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39</w:t>
            </w:r>
          </w:p>
        </w:tc>
      </w:tr>
      <w:tr w:rsidR="002E1F5F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2E1F5F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516</w:t>
            </w:r>
          </w:p>
        </w:tc>
        <w:tc>
          <w:tcPr>
            <w:tcW w:w="8370" w:type="dxa"/>
            <w:gridSpan w:val="2"/>
          </w:tcPr>
          <w:p w:rsidR="002E1F5F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Drilled Shafts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2E1F5F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521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Bearings</w:t>
            </w:r>
            <w:r w:rsidR="00730163">
              <w:rPr>
                <w:rFonts w:cs="Arial"/>
              </w:rPr>
              <w:t xml:space="preserve"> </w:t>
            </w:r>
            <w:r w:rsidR="00730163">
              <w:rPr>
                <w:rFonts w:cs="Arial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540</w:t>
            </w:r>
          </w:p>
        </w:tc>
        <w:tc>
          <w:tcPr>
            <w:tcW w:w="8370" w:type="dxa"/>
            <w:gridSpan w:val="2"/>
          </w:tcPr>
          <w:p w:rsidR="000B0884" w:rsidRDefault="001E6848" w:rsidP="004C0966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Box Culverts</w:t>
            </w:r>
            <w:r w:rsidR="00730163">
              <w:rPr>
                <w:snapToGrid w:val="0"/>
              </w:rPr>
              <w:t xml:space="preserve"> </w:t>
            </w:r>
            <w:r w:rsidR="00730163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588</w:t>
            </w:r>
          </w:p>
        </w:tc>
        <w:tc>
          <w:tcPr>
            <w:tcW w:w="8370" w:type="dxa"/>
            <w:gridSpan w:val="2"/>
          </w:tcPr>
          <w:p w:rsidR="000B0884" w:rsidRDefault="001E6848" w:rsidP="001E6848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 xml:space="preserve">Bridge Relief Joint System </w:t>
            </w:r>
            <w:r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0B0884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589</w:t>
            </w:r>
          </w:p>
        </w:tc>
        <w:tc>
          <w:tcPr>
            <w:tcW w:w="8370" w:type="dxa"/>
            <w:gridSpan w:val="2"/>
          </w:tcPr>
          <w:p w:rsidR="00A44B5E" w:rsidRDefault="001E6848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>Elastic Joint Sealer</w:t>
            </w:r>
            <w:r w:rsidR="007B1EA4">
              <w:rPr>
                <w:rFonts w:cs="Arial"/>
                <w:snapToGrid w:val="0"/>
              </w:rPr>
              <w:t xml:space="preserve"> </w:t>
            </w:r>
            <w:r w:rsidR="007B1EA4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602</w:t>
            </w:r>
          </w:p>
        </w:tc>
        <w:tc>
          <w:tcPr>
            <w:tcW w:w="8370" w:type="dxa"/>
            <w:gridSpan w:val="2"/>
          </w:tcPr>
          <w:p w:rsidR="007B1EA4" w:rsidRDefault="001E6848">
            <w:pPr>
              <w:tabs>
                <w:tab w:val="right" w:leader="dot" w:pos="5724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Catch Basin, Manhole, Inlet, Drainage Structure, and Valve Vault Construction, Adjustment, </w:t>
            </w:r>
          </w:p>
          <w:p w:rsidR="00A44B5E" w:rsidRDefault="001E6848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rFonts w:cs="Arial"/>
                <w:snapToGrid w:val="0"/>
              </w:rPr>
              <w:t>and Reconstruction</w:t>
            </w:r>
            <w:r w:rsidR="007B1EA4">
              <w:rPr>
                <w:rFonts w:cs="Arial"/>
                <w:snapToGrid w:val="0"/>
              </w:rPr>
              <w:t xml:space="preserve"> </w:t>
            </w:r>
            <w:r w:rsidR="007B1EA4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A44B5E">
            <w:pPr>
              <w:tabs>
                <w:tab w:val="left" w:pos="252"/>
              </w:tabs>
              <w:jc w:val="right"/>
              <w:rPr>
                <w:snapToGrid w:val="0"/>
              </w:rPr>
            </w:pPr>
          </w:p>
          <w:p w:rsidR="00921911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603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 w:rsidRPr="006B7D49">
              <w:rPr>
                <w:rFonts w:cs="Arial"/>
                <w:snapToGrid w:val="0"/>
              </w:rPr>
              <w:t>A</w:t>
            </w:r>
            <w:r>
              <w:rPr>
                <w:rFonts w:cs="Arial"/>
                <w:snapToGrid w:val="0"/>
              </w:rPr>
              <w:t>djusting</w:t>
            </w:r>
            <w:r w:rsidRPr="006B7D49">
              <w:rPr>
                <w:rFonts w:cs="Arial"/>
                <w:snapToGrid w:val="0"/>
              </w:rPr>
              <w:t xml:space="preserve"> F</w:t>
            </w:r>
            <w:r>
              <w:rPr>
                <w:rFonts w:cs="Arial"/>
                <w:snapToGrid w:val="0"/>
              </w:rPr>
              <w:t>rames and</w:t>
            </w:r>
            <w:r w:rsidRPr="006B7D49">
              <w:rPr>
                <w:rFonts w:cs="Arial"/>
                <w:snapToGrid w:val="0"/>
              </w:rPr>
              <w:t xml:space="preserve"> G</w:t>
            </w:r>
            <w:r>
              <w:rPr>
                <w:rFonts w:cs="Arial"/>
                <w:snapToGrid w:val="0"/>
              </w:rPr>
              <w:t>rates of</w:t>
            </w:r>
            <w:r w:rsidRPr="006B7D49">
              <w:rPr>
                <w:rFonts w:cs="Arial"/>
                <w:snapToGrid w:val="0"/>
              </w:rPr>
              <w:t xml:space="preserve"> D</w:t>
            </w:r>
            <w:r>
              <w:rPr>
                <w:rFonts w:cs="Arial"/>
                <w:snapToGrid w:val="0"/>
              </w:rPr>
              <w:t>rainage and</w:t>
            </w:r>
            <w:r w:rsidRPr="006B7D49">
              <w:rPr>
                <w:rFonts w:cs="Arial"/>
                <w:snapToGrid w:val="0"/>
              </w:rPr>
              <w:t xml:space="preserve"> U</w:t>
            </w:r>
            <w:r>
              <w:rPr>
                <w:rFonts w:cs="Arial"/>
                <w:snapToGrid w:val="0"/>
              </w:rPr>
              <w:t>tility</w:t>
            </w:r>
            <w:r w:rsidRPr="006B7D49">
              <w:rPr>
                <w:rFonts w:cs="Arial"/>
                <w:snapToGrid w:val="0"/>
              </w:rPr>
              <w:t xml:space="preserve"> S</w:t>
            </w:r>
            <w:r>
              <w:rPr>
                <w:rFonts w:cs="Arial"/>
                <w:snapToGrid w:val="0"/>
              </w:rPr>
              <w:t>tructures</w:t>
            </w:r>
            <w:r w:rsidR="007B1EA4">
              <w:rPr>
                <w:rFonts w:cs="Arial"/>
                <w:snapToGrid w:val="0"/>
              </w:rPr>
              <w:t xml:space="preserve"> </w:t>
            </w:r>
            <w:r w:rsidR="007B1EA4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606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Concrete Gutter, Curb, Median, and Paved Ditch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610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 w:rsidRPr="00D22A6A">
              <w:rPr>
                <w:snapToGrid w:val="0"/>
              </w:rPr>
              <w:t>S</w:t>
            </w:r>
            <w:r>
              <w:rPr>
                <w:snapToGrid w:val="0"/>
              </w:rPr>
              <w:t>houlder</w:t>
            </w:r>
            <w:r w:rsidRPr="00D22A6A">
              <w:rPr>
                <w:snapToGrid w:val="0"/>
              </w:rPr>
              <w:t xml:space="preserve"> I</w:t>
            </w:r>
            <w:r>
              <w:rPr>
                <w:snapToGrid w:val="0"/>
              </w:rPr>
              <w:t>nlets</w:t>
            </w:r>
            <w:r w:rsidRPr="00D22A6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with</w:t>
            </w:r>
            <w:r w:rsidRPr="00D22A6A">
              <w:rPr>
                <w:snapToGrid w:val="0"/>
              </w:rPr>
              <w:t xml:space="preserve"> C</w:t>
            </w:r>
            <w:r>
              <w:rPr>
                <w:snapToGrid w:val="0"/>
              </w:rPr>
              <w:t>urb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639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Precast </w:t>
            </w:r>
            <w:proofErr w:type="spellStart"/>
            <w:r>
              <w:rPr>
                <w:snapToGrid w:val="0"/>
              </w:rPr>
              <w:t>Prestressed</w:t>
            </w:r>
            <w:proofErr w:type="spellEnd"/>
            <w:r>
              <w:rPr>
                <w:snapToGrid w:val="0"/>
              </w:rPr>
              <w:t xml:space="preserve"> Concrete Sight Screen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642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 w:rsidRPr="0081460F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houlder </w:t>
            </w:r>
            <w:r w:rsidRPr="0081460F">
              <w:rPr>
                <w:snapToGrid w:val="0"/>
              </w:rPr>
              <w:t>R</w:t>
            </w:r>
            <w:r>
              <w:rPr>
                <w:snapToGrid w:val="0"/>
              </w:rPr>
              <w:t>umble</w:t>
            </w:r>
            <w:r w:rsidRPr="0081460F">
              <w:rPr>
                <w:snapToGrid w:val="0"/>
              </w:rPr>
              <w:t xml:space="preserve"> S</w:t>
            </w:r>
            <w:r>
              <w:rPr>
                <w:snapToGrid w:val="0"/>
              </w:rPr>
              <w:t>trips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643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 w:rsidRPr="00356525">
              <w:rPr>
                <w:snapToGrid w:val="0"/>
              </w:rPr>
              <w:t>I</w:t>
            </w:r>
            <w:r>
              <w:rPr>
                <w:snapToGrid w:val="0"/>
              </w:rPr>
              <w:t>mpact</w:t>
            </w:r>
            <w:r w:rsidRPr="00356525">
              <w:rPr>
                <w:snapToGrid w:val="0"/>
              </w:rPr>
              <w:t xml:space="preserve"> A</w:t>
            </w:r>
            <w:r>
              <w:rPr>
                <w:snapToGrid w:val="0"/>
              </w:rPr>
              <w:t>ttenuators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644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High Tension Cable Median Barrier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A44B5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701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 w:rsidRPr="00E93521">
              <w:rPr>
                <w:snapToGrid w:val="0"/>
              </w:rPr>
              <w:t>W</w:t>
            </w:r>
            <w:r>
              <w:rPr>
                <w:snapToGrid w:val="0"/>
              </w:rPr>
              <w:t>ork</w:t>
            </w:r>
            <w:r w:rsidRPr="00E93521">
              <w:rPr>
                <w:snapToGrid w:val="0"/>
              </w:rPr>
              <w:t xml:space="preserve"> Z</w:t>
            </w:r>
            <w:r>
              <w:rPr>
                <w:snapToGrid w:val="0"/>
              </w:rPr>
              <w:t>one</w:t>
            </w:r>
            <w:r w:rsidRPr="00E93521">
              <w:rPr>
                <w:snapToGrid w:val="0"/>
              </w:rPr>
              <w:t xml:space="preserve"> T</w:t>
            </w:r>
            <w:r>
              <w:rPr>
                <w:snapToGrid w:val="0"/>
              </w:rPr>
              <w:t>raffic</w:t>
            </w:r>
            <w:r w:rsidRPr="00E93521">
              <w:rPr>
                <w:snapToGrid w:val="0"/>
              </w:rPr>
              <w:t xml:space="preserve"> C</w:t>
            </w:r>
            <w:r>
              <w:rPr>
                <w:snapToGrid w:val="0"/>
              </w:rPr>
              <w:t>ontrol and</w:t>
            </w:r>
            <w:r w:rsidRPr="00E93521">
              <w:rPr>
                <w:snapToGrid w:val="0"/>
              </w:rPr>
              <w:t xml:space="preserve"> P</w:t>
            </w:r>
            <w:r>
              <w:rPr>
                <w:snapToGrid w:val="0"/>
              </w:rPr>
              <w:t>rotection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706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 w:rsidRPr="00EA6713">
              <w:rPr>
                <w:rFonts w:cs="Arial"/>
                <w:snapToGrid w:val="0"/>
              </w:rPr>
              <w:t>I</w:t>
            </w:r>
            <w:r>
              <w:rPr>
                <w:rFonts w:cs="Arial"/>
                <w:snapToGrid w:val="0"/>
              </w:rPr>
              <w:t>mpact</w:t>
            </w:r>
            <w:r w:rsidRPr="00EA6713">
              <w:rPr>
                <w:rFonts w:cs="Arial"/>
                <w:snapToGrid w:val="0"/>
              </w:rPr>
              <w:t xml:space="preserve"> A</w:t>
            </w:r>
            <w:r>
              <w:rPr>
                <w:rFonts w:cs="Arial"/>
                <w:snapToGrid w:val="0"/>
              </w:rPr>
              <w:t>ttenuators</w:t>
            </w:r>
            <w:r w:rsidRPr="00EA6713">
              <w:rPr>
                <w:rFonts w:cs="Arial"/>
                <w:snapToGrid w:val="0"/>
              </w:rPr>
              <w:t>, T</w:t>
            </w:r>
            <w:r>
              <w:rPr>
                <w:rFonts w:cs="Arial"/>
                <w:snapToGrid w:val="0"/>
              </w:rPr>
              <w:t>emporary</w:t>
            </w:r>
            <w:r w:rsidR="007B1EA4">
              <w:rPr>
                <w:rFonts w:cs="Arial"/>
                <w:snapToGrid w:val="0"/>
              </w:rPr>
              <w:t xml:space="preserve"> </w:t>
            </w:r>
            <w:r w:rsidR="007B1EA4">
              <w:rPr>
                <w:rFonts w:cs="Arial"/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707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Movable Traffic Barrier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708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Temporary Water Filled Barrier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730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Wood Sign Support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780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Pavement Striping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860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262"/>
              </w:tabs>
              <w:rPr>
                <w:snapToGrid w:val="0"/>
              </w:rPr>
            </w:pPr>
            <w:r>
              <w:rPr>
                <w:snapToGrid w:val="0"/>
              </w:rPr>
              <w:t>Master Controller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1001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Cement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74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1003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Fine Aggregates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1004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72"/>
              </w:tabs>
              <w:rPr>
                <w:snapToGrid w:val="0"/>
              </w:rPr>
            </w:pPr>
            <w:r>
              <w:rPr>
                <w:snapToGrid w:val="0"/>
              </w:rPr>
              <w:t>Coarse Aggregates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1006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 w:rsidRPr="007D2372">
              <w:rPr>
                <w:snapToGrid w:val="0"/>
              </w:rPr>
              <w:t>M</w:t>
            </w:r>
            <w:r>
              <w:rPr>
                <w:snapToGrid w:val="0"/>
              </w:rPr>
              <w:t>etals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1011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Mineral Filler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1017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72"/>
              </w:tabs>
              <w:rPr>
                <w:snapToGrid w:val="0"/>
              </w:rPr>
            </w:pPr>
            <w:r>
              <w:rPr>
                <w:snapToGrid w:val="0"/>
              </w:rPr>
              <w:t>Packaged, Dry, Combined Materials for Mortar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1018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72"/>
              </w:tabs>
              <w:rPr>
                <w:snapToGrid w:val="0"/>
              </w:rPr>
            </w:pPr>
            <w:r>
              <w:rPr>
                <w:snapToGrid w:val="0"/>
              </w:rPr>
              <w:t>Packaged Rapid Hardening Mortar or Concrete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1019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Controlled Low-Strength Material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86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1020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Portland Cement Concrete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>
            <w:pPr>
              <w:tabs>
                <w:tab w:val="left" w:pos="252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87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1024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Grout and </w:t>
            </w:r>
            <w:proofErr w:type="spellStart"/>
            <w:r>
              <w:rPr>
                <w:snapToGrid w:val="0"/>
              </w:rPr>
              <w:t>Nonshrink</w:t>
            </w:r>
            <w:proofErr w:type="spellEnd"/>
            <w:r>
              <w:rPr>
                <w:snapToGrid w:val="0"/>
              </w:rPr>
              <w:t xml:space="preserve"> Grout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126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E245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1030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Hot-Mix Asphalt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127</w:t>
            </w:r>
          </w:p>
        </w:tc>
      </w:tr>
      <w:tr w:rsidR="00921911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21911" w:rsidRDefault="0092191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1040</w:t>
            </w:r>
          </w:p>
        </w:tc>
        <w:tc>
          <w:tcPr>
            <w:tcW w:w="8370" w:type="dxa"/>
            <w:gridSpan w:val="2"/>
          </w:tcPr>
          <w:p w:rsidR="00921911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Drain Pipe, Tile, Drainage Mat, and Wall Drain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921911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132</w:t>
            </w:r>
          </w:p>
        </w:tc>
      </w:tr>
      <w:tr w:rsidR="00E24570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E24570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1042</w:t>
            </w:r>
          </w:p>
        </w:tc>
        <w:tc>
          <w:tcPr>
            <w:tcW w:w="8370" w:type="dxa"/>
            <w:gridSpan w:val="2"/>
          </w:tcPr>
          <w:p w:rsidR="00E24570" w:rsidRDefault="00921911" w:rsidP="007B1EA4">
            <w:pPr>
              <w:tabs>
                <w:tab w:val="right" w:leader="dot" w:pos="8172"/>
              </w:tabs>
              <w:rPr>
                <w:snapToGrid w:val="0"/>
              </w:rPr>
            </w:pPr>
            <w:r>
              <w:rPr>
                <w:snapToGrid w:val="0"/>
              </w:rPr>
              <w:t>Precast Concrete Products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E24570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133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1070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Foundation and Breakaway Devices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134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1073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Controller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135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1081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Materials for Planting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136</w:t>
            </w:r>
          </w:p>
        </w:tc>
      </w:tr>
      <w:tr w:rsidR="00E24570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E24570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1082</w:t>
            </w:r>
          </w:p>
        </w:tc>
        <w:tc>
          <w:tcPr>
            <w:tcW w:w="8370" w:type="dxa"/>
            <w:gridSpan w:val="2"/>
          </w:tcPr>
          <w:p w:rsidR="00E24570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Preformed Bearing Pads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E24570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137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1083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Elastomeric Bearings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138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1095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rFonts w:cs="Arial"/>
              </w:rPr>
              <w:t>Pavement Markings</w:t>
            </w:r>
            <w:r w:rsidR="007B1EA4">
              <w:rPr>
                <w:rFonts w:cs="Arial"/>
              </w:rPr>
              <w:t xml:space="preserve"> </w:t>
            </w:r>
            <w:r w:rsidR="007B1EA4">
              <w:rPr>
                <w:rFonts w:cs="Arial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139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1101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 w:rsidRPr="00520F62">
              <w:rPr>
                <w:rFonts w:cs="Arial"/>
              </w:rPr>
              <w:t>G</w:t>
            </w:r>
            <w:r>
              <w:rPr>
                <w:rFonts w:cs="Arial"/>
              </w:rPr>
              <w:t>eneral</w:t>
            </w:r>
            <w:r w:rsidRPr="00520F62">
              <w:rPr>
                <w:rFonts w:cs="Arial"/>
              </w:rPr>
              <w:t xml:space="preserve"> E</w:t>
            </w:r>
            <w:r>
              <w:rPr>
                <w:rFonts w:cs="Arial"/>
              </w:rPr>
              <w:t>quipment</w:t>
            </w:r>
            <w:r w:rsidR="007B1EA4">
              <w:rPr>
                <w:rFonts w:cs="Arial"/>
              </w:rPr>
              <w:t xml:space="preserve"> </w:t>
            </w:r>
            <w:r w:rsidR="007B1EA4">
              <w:rPr>
                <w:rFonts w:cs="Arial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142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1102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Hot-Mix Asphalt Equipment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144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1105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Pavement Marking Equipment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146</w:t>
            </w:r>
          </w:p>
        </w:tc>
      </w:tr>
      <w:tr w:rsidR="00A44B5E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A44B5E" w:rsidRDefault="001E684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1106</w:t>
            </w:r>
          </w:p>
        </w:tc>
        <w:tc>
          <w:tcPr>
            <w:tcW w:w="8370" w:type="dxa"/>
            <w:gridSpan w:val="2"/>
          </w:tcPr>
          <w:p w:rsidR="00A44B5E" w:rsidRDefault="00921911" w:rsidP="007B1EA4">
            <w:pPr>
              <w:tabs>
                <w:tab w:val="right" w:leader="dot" w:pos="8154"/>
              </w:tabs>
              <w:rPr>
                <w:snapToGrid w:val="0"/>
              </w:rPr>
            </w:pPr>
            <w:r>
              <w:rPr>
                <w:snapToGrid w:val="0"/>
              </w:rPr>
              <w:t>Work Zone Traffic Control Devices</w:t>
            </w:r>
            <w:r w:rsidR="007B1EA4">
              <w:rPr>
                <w:snapToGrid w:val="0"/>
              </w:rPr>
              <w:t xml:space="preserve"> </w:t>
            </w:r>
            <w:r w:rsidR="007B1EA4">
              <w:rPr>
                <w:snapToGrid w:val="0"/>
              </w:rPr>
              <w:tab/>
            </w:r>
          </w:p>
        </w:tc>
        <w:tc>
          <w:tcPr>
            <w:tcW w:w="450" w:type="dxa"/>
          </w:tcPr>
          <w:p w:rsidR="00A44B5E" w:rsidRDefault="00921911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  <w:r>
              <w:rPr>
                <w:snapToGrid w:val="0"/>
              </w:rPr>
              <w:t>147</w:t>
            </w:r>
          </w:p>
        </w:tc>
      </w:tr>
      <w:tr w:rsidR="000B0884" w:rsidTr="004C096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B0884" w:rsidRDefault="000B0884">
            <w:pPr>
              <w:jc w:val="right"/>
              <w:rPr>
                <w:snapToGrid w:val="0"/>
              </w:rPr>
            </w:pPr>
          </w:p>
        </w:tc>
        <w:tc>
          <w:tcPr>
            <w:tcW w:w="8370" w:type="dxa"/>
            <w:gridSpan w:val="2"/>
          </w:tcPr>
          <w:p w:rsidR="000B0884" w:rsidRDefault="000B0884">
            <w:pPr>
              <w:tabs>
                <w:tab w:val="right" w:leader="dot" w:pos="5724"/>
              </w:tabs>
              <w:rPr>
                <w:snapToGrid w:val="0"/>
              </w:rPr>
            </w:pPr>
          </w:p>
        </w:tc>
        <w:tc>
          <w:tcPr>
            <w:tcW w:w="450" w:type="dxa"/>
          </w:tcPr>
          <w:p w:rsidR="000B0884" w:rsidRDefault="000B0884" w:rsidP="00921911">
            <w:pPr>
              <w:tabs>
                <w:tab w:val="left" w:pos="252"/>
              </w:tabs>
              <w:ind w:left="-108"/>
              <w:jc w:val="right"/>
              <w:rPr>
                <w:snapToGrid w:val="0"/>
              </w:rPr>
            </w:pPr>
          </w:p>
        </w:tc>
      </w:tr>
    </w:tbl>
    <w:p w:rsidR="000B0884" w:rsidRDefault="000B0884">
      <w:pPr>
        <w:jc w:val="center"/>
      </w:pPr>
      <w:r>
        <w:rPr>
          <w:snapToGrid w:val="0"/>
        </w:rPr>
        <w:br w:type="page"/>
      </w:r>
      <w:r>
        <w:rPr>
          <w:u w:val="single"/>
        </w:rPr>
        <w:lastRenderedPageBreak/>
        <w:t>RECURRING SPECIAL PROVISIONS</w:t>
      </w:r>
    </w:p>
    <w:p w:rsidR="000B0884" w:rsidRDefault="000B0884">
      <w:pPr>
        <w:ind w:right="-14"/>
        <w:rPr>
          <w:sz w:val="16"/>
        </w:rPr>
      </w:pPr>
    </w:p>
    <w:p w:rsidR="000B0884" w:rsidRDefault="000B0884">
      <w:pPr>
        <w:ind w:right="-14"/>
      </w:pPr>
      <w:r>
        <w:t>The following RECURRING SPECIAL PROVISIONS indicated by an “X” are applicable to this contract and are included by reference:</w:t>
      </w:r>
    </w:p>
    <w:p w:rsidR="000B0884" w:rsidRDefault="000B0884">
      <w:pPr>
        <w:ind w:right="-14"/>
        <w:rPr>
          <w:sz w:val="16"/>
        </w:rPr>
      </w:pPr>
    </w:p>
    <w:p w:rsidR="000B0884" w:rsidRDefault="000B0884" w:rsidP="004C0966">
      <w:pPr>
        <w:tabs>
          <w:tab w:val="right" w:pos="9360"/>
        </w:tabs>
        <w:ind w:right="-14"/>
        <w:rPr>
          <w:sz w:val="16"/>
        </w:rPr>
      </w:pPr>
      <w:r>
        <w:rPr>
          <w:sz w:val="16"/>
          <w:u w:val="single"/>
        </w:rPr>
        <w:t>CHECK SHEET #</w:t>
      </w:r>
      <w:r>
        <w:rPr>
          <w:sz w:val="16"/>
        </w:rPr>
        <w:tab/>
      </w:r>
      <w:r>
        <w:rPr>
          <w:sz w:val="16"/>
          <w:u w:val="single"/>
        </w:rPr>
        <w:t>PAGE NO.</w:t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"/>
        <w:gridCol w:w="301"/>
        <w:gridCol w:w="8399"/>
        <w:gridCol w:w="450"/>
      </w:tblGrid>
      <w:tr w:rsidR="00152344" w:rsidTr="0085765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  <w:tcBorders>
              <w:bottom w:val="nil"/>
            </w:tcBorders>
          </w:tcPr>
          <w:p w:rsidR="00152344" w:rsidRDefault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  <w:r>
              <w:rPr>
                <w:sz w:val="16"/>
              </w:rPr>
              <w:t>Additional State Requirements for Federal-Aid Construction Contracts</w:t>
            </w:r>
          </w:p>
          <w:p w:rsidR="00152344" w:rsidRDefault="00152344" w:rsidP="00857655">
            <w:pPr>
              <w:tabs>
                <w:tab w:val="right" w:leader="dot" w:pos="8291"/>
              </w:tabs>
              <w:ind w:left="43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(Eff. 2-1-69) (Rev. 1-1-10)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</w:p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149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857655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Subletting of Contracts (Federal-Aid Contracts) (Eff. 1-1-88) (Rev. 5-1-93)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CA05A3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152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857655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EEO (Eff. 7-21-78) (Rev. 11-18-80)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153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left" w:pos="5731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  <w:tcBorders>
              <w:bottom w:val="nil"/>
            </w:tcBorders>
          </w:tcPr>
          <w:p w:rsidR="00152344" w:rsidRDefault="00152344" w:rsidP="00857655">
            <w:pPr>
              <w:tabs>
                <w:tab w:val="right" w:leader="dot" w:pos="8294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Specific Equal Employment Opportunity Responsibilities Non Federal-Aid Contracts (Eff. 3-20-69) (Rev. 1-1-94) </w:t>
            </w:r>
            <w:r w:rsidR="00857655"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163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857655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Required Provisions - State Contracts (Eff. 4-1-65) (Rev. 1-1-13)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168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  <w:tab w:val="right" w:pos="8730"/>
              </w:tabs>
              <w:ind w:left="72"/>
              <w:rPr>
                <w:snapToGrid w:val="0"/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4"/>
                <w:tab w:val="right" w:pos="8730"/>
              </w:tabs>
              <w:ind w:left="72"/>
              <w:rPr>
                <w:sz w:val="16"/>
              </w:rPr>
            </w:pPr>
            <w:r>
              <w:rPr>
                <w:snapToGrid w:val="0"/>
                <w:sz w:val="16"/>
              </w:rPr>
              <w:t xml:space="preserve">Asbestos Bearing Pad Removal (Eff. 11-1-03) </w:t>
            </w:r>
            <w:r>
              <w:rPr>
                <w:sz w:val="16"/>
              </w:rPr>
              <w:tab/>
            </w:r>
            <w:r w:rsidR="00B4392B"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173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napToGrid w:val="0"/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857655">
            <w:pPr>
              <w:tabs>
                <w:tab w:val="right" w:leader="dot" w:pos="5724"/>
                <w:tab w:val="right" w:leader="dot" w:pos="8294"/>
              </w:tabs>
              <w:ind w:left="72"/>
              <w:rPr>
                <w:sz w:val="16"/>
              </w:rPr>
            </w:pPr>
            <w:r>
              <w:rPr>
                <w:snapToGrid w:val="0"/>
                <w:sz w:val="16"/>
              </w:rPr>
              <w:t>Asbestos Waterproofing Membrane and Asbestos Hot-Mix Asphalt Surface Removal (Eff. 6-1-89) (Rev. 1-1-09)</w:t>
            </w:r>
            <w:r w:rsidR="00857655">
              <w:rPr>
                <w:snapToGrid w:val="0"/>
                <w:sz w:val="16"/>
              </w:rPr>
              <w:t xml:space="preserve"> </w:t>
            </w:r>
            <w:r w:rsidR="00857655">
              <w:rPr>
                <w:snapToGrid w:val="0"/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CA05A3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174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</w:t>
            </w:r>
          </w:p>
        </w:tc>
        <w:tc>
          <w:tcPr>
            <w:tcW w:w="301" w:type="dxa"/>
          </w:tcPr>
          <w:p w:rsidR="00152344" w:rsidRDefault="00152344" w:rsidP="00152344">
            <w:pPr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9225C0">
            <w:pPr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>Haul Road Stream Crossings, Other Temporary Stream Crossings, and</w:t>
            </w:r>
          </w:p>
          <w:p w:rsidR="00152344" w:rsidRDefault="00152344" w:rsidP="00B4392B">
            <w:pPr>
              <w:tabs>
                <w:tab w:val="right" w:leader="dot" w:pos="8291"/>
              </w:tabs>
              <w:ind w:left="43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In-Stream Work Pads (Eff. 1-2-92) (Rev. 1-1-98)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</w:p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175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9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Construction Layout Stakes Except for Bridges (Eff. 1-1-99)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  <w:tcBorders>
              <w:bottom w:val="nil"/>
            </w:tcBorders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176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Construction Layout Stakes (Eff. 5-1-93)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179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4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Use of Geotextile Fabric for Railroad Crossing (Eff. 1-1-95)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182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proofErr w:type="spellStart"/>
            <w:r>
              <w:rPr>
                <w:sz w:val="16"/>
              </w:rPr>
              <w:t>Subsealing</w:t>
            </w:r>
            <w:proofErr w:type="spellEnd"/>
            <w:r>
              <w:rPr>
                <w:sz w:val="16"/>
              </w:rPr>
              <w:t xml:space="preserve"> of Concrete Pavements (Eff. 11-1-84)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184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Hot-Mix Asphalt Surface Correction (Eff. 11-1-87) (Rev. 1-1-09)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188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Pavement and Shoulder Resurfacing (Eff. 2-1-00) (Rev. 1-1-09)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190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PCC Partial Depth Hot-Mix Asphalt Patching (Eff. 1-1-98)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191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Patching with Hot-Mix Asphalt Overlay Removal (Eff. 10-1-95)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193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Polymer Concrete (Eff. 8-1-95) (Rev. 1-1-08)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194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B4392B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PVC </w:t>
            </w:r>
            <w:proofErr w:type="spellStart"/>
            <w:r>
              <w:rPr>
                <w:sz w:val="16"/>
              </w:rPr>
              <w:t>Pipeliner</w:t>
            </w:r>
            <w:proofErr w:type="spellEnd"/>
            <w:r>
              <w:rPr>
                <w:sz w:val="16"/>
              </w:rPr>
              <w:t xml:space="preserve"> (Eff. 4-1-04)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196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Pipe Underdrains (Eff. 9-9-87)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197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Guardrail and Barrier Wall Delineation (Eff. 12-15-93) (Rev. 1-1-12)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198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Bicycle Racks (Eff. 4-1-94) (Rev. 1-1-12)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DF3506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202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22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Temporary Modular Glare Screen System (Eff. 1-1-00)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E06E41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204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23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Temporary Portable Bridge Traffic Signals (Eff. 8-1-03)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E06E41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206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Work Zone Public Information Signs (Eff. 9-1-02) (Rev. 1-1-07)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E06E41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208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Night Time Inspection of Roadway Lighting (Eff. 5-1-96)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E06E41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209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English Substitution of Metric Bolts (Eff. 7-1-96)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E06E41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210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English Substitution of Metric Reinforcement Bars (Eff. 4-1-96) (Rev. 1-1-03)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E06E41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211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Calcium Chloride Accelerator for Portland Cement Concrete (Eff. 1-1-01) (Rev. 1-1-13)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05585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212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Portland Cement Concrete Inlay or Overlay for Pavements (Eff. 11-1-08) (Rev. 1-1-13)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7536CF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213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AF202A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>Quality Control of Concrete Mixtures at the Plant (Eff. 8-1-00) (Rev. 1-1-1</w:t>
            </w:r>
            <w:r w:rsidR="00AF202A">
              <w:rPr>
                <w:sz w:val="16"/>
              </w:rPr>
              <w:t>4</w:t>
            </w:r>
            <w:r>
              <w:rPr>
                <w:sz w:val="16"/>
              </w:rPr>
              <w:t xml:space="preserve">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3524B5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216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 w:rsidP="00AF202A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sz w:val="16"/>
              </w:rPr>
              <w:t>Quality Control/Quality Assurance of Concrete Mixtures (Eff. 4-1-92) (Rev. 1-1-1</w:t>
            </w:r>
            <w:r w:rsidR="00AF202A">
              <w:rPr>
                <w:sz w:val="16"/>
              </w:rPr>
              <w:t>4</w:t>
            </w:r>
            <w:r>
              <w:rPr>
                <w:sz w:val="16"/>
              </w:rPr>
              <w:t xml:space="preserve">) </w:t>
            </w:r>
            <w:r>
              <w:rPr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3524B5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224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32</w:t>
            </w:r>
          </w:p>
        </w:tc>
        <w:tc>
          <w:tcPr>
            <w:tcW w:w="301" w:type="dxa"/>
          </w:tcPr>
          <w:p w:rsidR="00152344" w:rsidRPr="00BA345E" w:rsidRDefault="00152344" w:rsidP="00152344">
            <w:pPr>
              <w:tabs>
                <w:tab w:val="right" w:leader="dot" w:pos="5731"/>
              </w:tabs>
              <w:ind w:left="72"/>
              <w:rPr>
                <w:rFonts w:cs="Arial"/>
                <w:sz w:val="16"/>
                <w:szCs w:val="16"/>
              </w:rPr>
            </w:pPr>
          </w:p>
        </w:tc>
        <w:tc>
          <w:tcPr>
            <w:tcW w:w="8399" w:type="dxa"/>
          </w:tcPr>
          <w:p w:rsidR="00152344" w:rsidRPr="00BA345E" w:rsidRDefault="00152344" w:rsidP="002B0ECC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  <w:szCs w:val="16"/>
              </w:rPr>
            </w:pPr>
            <w:r w:rsidRPr="00BA345E">
              <w:rPr>
                <w:rFonts w:cs="Arial"/>
                <w:sz w:val="16"/>
                <w:szCs w:val="16"/>
              </w:rPr>
              <w:t>Digital Terrain Modeling for Earthwork Calculations (Eff. 4-1-07)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:rsidR="00152344" w:rsidRDefault="00AF202A" w:rsidP="003524B5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240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33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napToGrid w:val="0"/>
                <w:sz w:val="16"/>
              </w:rPr>
            </w:pPr>
          </w:p>
        </w:tc>
        <w:tc>
          <w:tcPr>
            <w:tcW w:w="8399" w:type="dxa"/>
          </w:tcPr>
          <w:p w:rsidR="00152344" w:rsidRDefault="00AF202A" w:rsidP="00AF202A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Pavement Marking Removal (Eff. 4-1-09) 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242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napToGrid w:val="0"/>
                <w:sz w:val="16"/>
              </w:rPr>
            </w:pPr>
          </w:p>
        </w:tc>
        <w:tc>
          <w:tcPr>
            <w:tcW w:w="8399" w:type="dxa"/>
          </w:tcPr>
          <w:p w:rsidR="00152344" w:rsidRDefault="00AF202A" w:rsidP="00AF202A">
            <w:pPr>
              <w:tabs>
                <w:tab w:val="right" w:leader="dot" w:pos="8291"/>
              </w:tabs>
              <w:ind w:left="72"/>
              <w:rPr>
                <w:snapToGrid w:val="0"/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Preventive Maintenance – Bituminous Surface Treatment </w:t>
            </w:r>
            <w:r>
              <w:rPr>
                <w:snapToGrid w:val="0"/>
                <w:sz w:val="16"/>
              </w:rPr>
              <w:t xml:space="preserve">(Eff. 1-1-09) (Rev. 1-1-12) </w:t>
            </w:r>
            <w:r>
              <w:rPr>
                <w:snapToGrid w:val="0"/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243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AF202A" w:rsidP="00AF202A">
            <w:pPr>
              <w:tabs>
                <w:tab w:val="right" w:leader="dot" w:pos="8291"/>
              </w:tabs>
              <w:ind w:left="72"/>
              <w:rPr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Preventive Maintenance – Cape Seal </w:t>
            </w:r>
            <w:r>
              <w:rPr>
                <w:snapToGrid w:val="0"/>
                <w:sz w:val="16"/>
              </w:rPr>
              <w:t xml:space="preserve">(Eff. 1-1-09) (Rev. 1-1-12) 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249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36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AF202A" w:rsidP="00AF202A">
            <w:pPr>
              <w:tabs>
                <w:tab w:val="right" w:leader="dot" w:pos="8291"/>
              </w:tabs>
              <w:ind w:left="72"/>
              <w:rPr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Preventive Maintenance – Micro-Surfacing </w:t>
            </w:r>
            <w:r>
              <w:rPr>
                <w:snapToGrid w:val="0"/>
                <w:sz w:val="16"/>
              </w:rPr>
              <w:t xml:space="preserve">(Eff. 1-1-09) (Rev. 1-1-12) 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264</w:t>
            </w:r>
          </w:p>
        </w:tc>
      </w:tr>
      <w:tr w:rsidR="00152344" w:rsidRPr="00E74FCD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Pr="00E74FCD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</w:t>
            </w:r>
          </w:p>
        </w:tc>
        <w:tc>
          <w:tcPr>
            <w:tcW w:w="301" w:type="dxa"/>
          </w:tcPr>
          <w:p w:rsidR="00152344" w:rsidRPr="00E74FCD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Pr="00E74FCD" w:rsidRDefault="00AF202A" w:rsidP="00AF202A">
            <w:pPr>
              <w:tabs>
                <w:tab w:val="right" w:leader="dot" w:pos="8291"/>
              </w:tabs>
              <w:ind w:left="72"/>
              <w:rPr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Preventive Maintenance – Slurry Seal </w:t>
            </w:r>
            <w:r>
              <w:rPr>
                <w:snapToGrid w:val="0"/>
                <w:sz w:val="16"/>
              </w:rPr>
              <w:t xml:space="preserve">(Eff. 1-1-09) (Rev. 1-1-12) 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:rsidR="00152344" w:rsidRPr="00E74FCD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275</w:t>
            </w: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</w:t>
            </w: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AF202A" w:rsidP="00AF202A">
            <w:pPr>
              <w:tabs>
                <w:tab w:val="right" w:leader="dot" w:pos="8291"/>
              </w:tabs>
              <w:ind w:left="72"/>
              <w:rPr>
                <w:sz w:val="16"/>
              </w:rPr>
            </w:pPr>
            <w:r>
              <w:rPr>
                <w:snapToGrid w:val="0"/>
                <w:sz w:val="16"/>
              </w:rPr>
              <w:t xml:space="preserve">Temporary Raised Pavement Markers (Eff. 1-1-09) (Rev. 1-1-14) </w:t>
            </w:r>
            <w:r>
              <w:rPr>
                <w:snapToGrid w:val="0"/>
                <w:sz w:val="16"/>
              </w:rPr>
              <w:tab/>
            </w:r>
          </w:p>
        </w:tc>
        <w:tc>
          <w:tcPr>
            <w:tcW w:w="450" w:type="dxa"/>
          </w:tcPr>
          <w:p w:rsidR="00152344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285</w:t>
            </w:r>
          </w:p>
        </w:tc>
      </w:tr>
      <w:tr w:rsidR="00AF202A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AF202A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</w:t>
            </w:r>
          </w:p>
        </w:tc>
        <w:tc>
          <w:tcPr>
            <w:tcW w:w="301" w:type="dxa"/>
          </w:tcPr>
          <w:p w:rsidR="00AF202A" w:rsidRDefault="00AF202A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AF202A" w:rsidRDefault="00AF202A" w:rsidP="00AF202A">
            <w:pPr>
              <w:tabs>
                <w:tab w:val="right" w:leader="dot" w:pos="8291"/>
              </w:tabs>
              <w:ind w:left="72"/>
              <w:rPr>
                <w:sz w:val="16"/>
              </w:rPr>
            </w:pPr>
            <w:r>
              <w:rPr>
                <w:snapToGrid w:val="0"/>
                <w:sz w:val="16"/>
              </w:rPr>
              <w:t xml:space="preserve">Restoring Bridge Approach Pavements Using High-Density Foam (Eff. 1-1-09) (Rev. 1-1-12) </w:t>
            </w:r>
            <w:r>
              <w:rPr>
                <w:snapToGrid w:val="0"/>
                <w:sz w:val="16"/>
              </w:rPr>
              <w:tab/>
            </w:r>
          </w:p>
        </w:tc>
        <w:tc>
          <w:tcPr>
            <w:tcW w:w="450" w:type="dxa"/>
          </w:tcPr>
          <w:p w:rsidR="00AF202A" w:rsidRDefault="00AF202A">
            <w:pPr>
              <w:ind w:left="-108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286</w:t>
            </w:r>
          </w:p>
        </w:tc>
      </w:tr>
      <w:tr w:rsidR="00AF202A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AF202A" w:rsidRDefault="00AF202A">
            <w:pPr>
              <w:ind w:left="-108"/>
              <w:jc w:val="right"/>
              <w:rPr>
                <w:snapToGrid w:val="0"/>
                <w:sz w:val="16"/>
              </w:rPr>
            </w:pPr>
          </w:p>
        </w:tc>
        <w:tc>
          <w:tcPr>
            <w:tcW w:w="301" w:type="dxa"/>
          </w:tcPr>
          <w:p w:rsidR="00AF202A" w:rsidRDefault="00AF202A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AF202A" w:rsidRDefault="00AF202A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450" w:type="dxa"/>
          </w:tcPr>
          <w:p w:rsidR="00AF202A" w:rsidRDefault="00AF202A">
            <w:pPr>
              <w:ind w:left="-108"/>
              <w:jc w:val="right"/>
              <w:rPr>
                <w:snapToGrid w:val="0"/>
                <w:sz w:val="16"/>
              </w:rPr>
            </w:pPr>
          </w:p>
        </w:tc>
      </w:tr>
      <w:tr w:rsidR="00152344" w:rsidTr="00857655">
        <w:tblPrEx>
          <w:tblCellMar>
            <w:top w:w="0" w:type="dxa"/>
            <w:bottom w:w="0" w:type="dxa"/>
          </w:tblCellMar>
        </w:tblPrEx>
        <w:tc>
          <w:tcPr>
            <w:tcW w:w="30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</w:p>
        </w:tc>
        <w:tc>
          <w:tcPr>
            <w:tcW w:w="301" w:type="dxa"/>
          </w:tcPr>
          <w:p w:rsidR="00152344" w:rsidRDefault="00152344" w:rsidP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8399" w:type="dxa"/>
          </w:tcPr>
          <w:p w:rsidR="00152344" w:rsidRDefault="00152344">
            <w:pPr>
              <w:tabs>
                <w:tab w:val="right" w:leader="dot" w:pos="5724"/>
              </w:tabs>
              <w:ind w:left="72"/>
              <w:rPr>
                <w:sz w:val="16"/>
              </w:rPr>
            </w:pPr>
          </w:p>
        </w:tc>
        <w:tc>
          <w:tcPr>
            <w:tcW w:w="450" w:type="dxa"/>
          </w:tcPr>
          <w:p w:rsidR="00152344" w:rsidRDefault="00152344">
            <w:pPr>
              <w:ind w:left="-108"/>
              <w:jc w:val="right"/>
              <w:rPr>
                <w:snapToGrid w:val="0"/>
                <w:sz w:val="16"/>
              </w:rPr>
            </w:pPr>
          </w:p>
        </w:tc>
      </w:tr>
    </w:tbl>
    <w:p w:rsidR="000B0884" w:rsidRDefault="000B0884">
      <w:pPr>
        <w:ind w:right="-14"/>
      </w:pPr>
    </w:p>
    <w:p w:rsidR="000B0884" w:rsidRDefault="000B0884">
      <w:pPr>
        <w:rPr>
          <w:snapToGrid w:val="0"/>
        </w:rPr>
      </w:pPr>
    </w:p>
    <w:sectPr w:rsidR="000B0884" w:rsidSect="00E2158D">
      <w:type w:val="oddPage"/>
      <w:pgSz w:w="12240" w:h="15840" w:code="1"/>
      <w:pgMar w:top="2520" w:right="1440" w:bottom="1440" w:left="1440" w:header="720" w:footer="2304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30" w:rsidRDefault="00B10630">
      <w:r>
        <w:separator/>
      </w:r>
    </w:p>
  </w:endnote>
  <w:endnote w:type="continuationSeparator" w:id="0">
    <w:p w:rsidR="00B10630" w:rsidRDefault="00B1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30" w:rsidRDefault="00B10630">
      <w:r>
        <w:separator/>
      </w:r>
    </w:p>
  </w:footnote>
  <w:footnote w:type="continuationSeparator" w:id="0">
    <w:p w:rsidR="00B10630" w:rsidRDefault="00B1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04843E"/>
    <w:lvl w:ilvl="0">
      <w:start w:val="1"/>
      <w:numFmt w:val="bullet"/>
      <w:pStyle w:val="Nor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487649"/>
    <w:multiLevelType w:val="hybridMultilevel"/>
    <w:tmpl w:val="4F305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07617"/>
    <w:multiLevelType w:val="singleLevel"/>
    <w:tmpl w:val="5928C4BE"/>
    <w:lvl w:ilvl="0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3">
    <w:nsid w:val="18C61D3B"/>
    <w:multiLevelType w:val="hybridMultilevel"/>
    <w:tmpl w:val="AB50AB70"/>
    <w:lvl w:ilvl="0" w:tplc="564279A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927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6851B8"/>
    <w:multiLevelType w:val="hybridMultilevel"/>
    <w:tmpl w:val="8F8ED68C"/>
    <w:lvl w:ilvl="0" w:tplc="7D5A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117E4"/>
    <w:multiLevelType w:val="singleLevel"/>
    <w:tmpl w:val="556A2F70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7">
    <w:nsid w:val="33C84576"/>
    <w:multiLevelType w:val="hybridMultilevel"/>
    <w:tmpl w:val="56DE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D0C1E"/>
    <w:multiLevelType w:val="singleLevel"/>
    <w:tmpl w:val="39B402AC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0AF2A95"/>
    <w:multiLevelType w:val="singleLevel"/>
    <w:tmpl w:val="A87C39F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B5168B"/>
    <w:multiLevelType w:val="singleLevel"/>
    <w:tmpl w:val="98F6A2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CCD0709"/>
    <w:multiLevelType w:val="singleLevel"/>
    <w:tmpl w:val="39B402AC"/>
    <w:lvl w:ilvl="0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DA16376"/>
    <w:multiLevelType w:val="hybridMultilevel"/>
    <w:tmpl w:val="A552D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6320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4">
    <w:nsid w:val="5DF30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8F83BCD"/>
    <w:multiLevelType w:val="hybridMultilevel"/>
    <w:tmpl w:val="58B0D1F8"/>
    <w:lvl w:ilvl="0" w:tplc="3F947D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470760"/>
    <w:multiLevelType w:val="singleLevel"/>
    <w:tmpl w:val="1822320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C0B20E4"/>
    <w:multiLevelType w:val="hybridMultilevel"/>
    <w:tmpl w:val="0EB8F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057BFD"/>
    <w:multiLevelType w:val="hybridMultilevel"/>
    <w:tmpl w:val="C378877C"/>
    <w:lvl w:ilvl="0" w:tplc="7D5A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B6E06"/>
    <w:multiLevelType w:val="singleLevel"/>
    <w:tmpl w:val="39DC40A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EA72716"/>
    <w:multiLevelType w:val="singleLevel"/>
    <w:tmpl w:val="47FC0B90"/>
    <w:lvl w:ilvl="0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1"/>
  </w:num>
  <w:num w:numId="5">
    <w:abstractNumId w:val="6"/>
  </w:num>
  <w:num w:numId="6">
    <w:abstractNumId w:val="19"/>
  </w:num>
  <w:num w:numId="7">
    <w:abstractNumId w:val="8"/>
  </w:num>
  <w:num w:numId="8">
    <w:abstractNumId w:val="9"/>
  </w:num>
  <w:num w:numId="9">
    <w:abstractNumId w:val="0"/>
  </w:num>
  <w:num w:numId="10">
    <w:abstractNumId w:val="20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3"/>
  </w:num>
  <w:num w:numId="16">
    <w:abstractNumId w:val="15"/>
  </w:num>
  <w:num w:numId="17">
    <w:abstractNumId w:val="5"/>
  </w:num>
  <w:num w:numId="18">
    <w:abstractNumId w:val="1"/>
  </w:num>
  <w:num w:numId="19">
    <w:abstractNumId w:val="1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1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84"/>
    <w:rsid w:val="00003F0E"/>
    <w:rsid w:val="00013DBB"/>
    <w:rsid w:val="000177A6"/>
    <w:rsid w:val="00017D7C"/>
    <w:rsid w:val="00022B6D"/>
    <w:rsid w:val="0002477D"/>
    <w:rsid w:val="00024A94"/>
    <w:rsid w:val="00025A51"/>
    <w:rsid w:val="00025C13"/>
    <w:rsid w:val="00027071"/>
    <w:rsid w:val="0003037C"/>
    <w:rsid w:val="00034A8E"/>
    <w:rsid w:val="000357B1"/>
    <w:rsid w:val="000371E5"/>
    <w:rsid w:val="00041A86"/>
    <w:rsid w:val="00042B65"/>
    <w:rsid w:val="00044FED"/>
    <w:rsid w:val="00047974"/>
    <w:rsid w:val="00051AF2"/>
    <w:rsid w:val="00054385"/>
    <w:rsid w:val="00054892"/>
    <w:rsid w:val="00055854"/>
    <w:rsid w:val="00057B79"/>
    <w:rsid w:val="000614D5"/>
    <w:rsid w:val="00066B77"/>
    <w:rsid w:val="0007096A"/>
    <w:rsid w:val="00072BA4"/>
    <w:rsid w:val="000758B2"/>
    <w:rsid w:val="00076C5B"/>
    <w:rsid w:val="00083A4C"/>
    <w:rsid w:val="000850FF"/>
    <w:rsid w:val="00086DE4"/>
    <w:rsid w:val="00091957"/>
    <w:rsid w:val="00095234"/>
    <w:rsid w:val="00097FBE"/>
    <w:rsid w:val="000A1D85"/>
    <w:rsid w:val="000A35E8"/>
    <w:rsid w:val="000A4B34"/>
    <w:rsid w:val="000A5DC5"/>
    <w:rsid w:val="000A75C8"/>
    <w:rsid w:val="000B0884"/>
    <w:rsid w:val="000B0F5A"/>
    <w:rsid w:val="000B66EC"/>
    <w:rsid w:val="000B7347"/>
    <w:rsid w:val="000C23CF"/>
    <w:rsid w:val="000C2B3D"/>
    <w:rsid w:val="000C471C"/>
    <w:rsid w:val="000C5C49"/>
    <w:rsid w:val="000C6063"/>
    <w:rsid w:val="000C688F"/>
    <w:rsid w:val="000C6AC0"/>
    <w:rsid w:val="000D0ACF"/>
    <w:rsid w:val="000D419F"/>
    <w:rsid w:val="000D56B3"/>
    <w:rsid w:val="000D6A73"/>
    <w:rsid w:val="000D7E96"/>
    <w:rsid w:val="000E3666"/>
    <w:rsid w:val="000E41BB"/>
    <w:rsid w:val="000E6E1F"/>
    <w:rsid w:val="000F5337"/>
    <w:rsid w:val="000F6254"/>
    <w:rsid w:val="000F7761"/>
    <w:rsid w:val="000F7808"/>
    <w:rsid w:val="000F7C02"/>
    <w:rsid w:val="001020BD"/>
    <w:rsid w:val="0010309D"/>
    <w:rsid w:val="00104923"/>
    <w:rsid w:val="0010511F"/>
    <w:rsid w:val="00105620"/>
    <w:rsid w:val="00107170"/>
    <w:rsid w:val="001076BC"/>
    <w:rsid w:val="00111BCA"/>
    <w:rsid w:val="0011669F"/>
    <w:rsid w:val="001205B1"/>
    <w:rsid w:val="00120745"/>
    <w:rsid w:val="00120C1B"/>
    <w:rsid w:val="00121C21"/>
    <w:rsid w:val="00121E0E"/>
    <w:rsid w:val="0012222C"/>
    <w:rsid w:val="00122459"/>
    <w:rsid w:val="0012371B"/>
    <w:rsid w:val="0012638B"/>
    <w:rsid w:val="00130629"/>
    <w:rsid w:val="00130C7C"/>
    <w:rsid w:val="001323E1"/>
    <w:rsid w:val="00132D23"/>
    <w:rsid w:val="0013428E"/>
    <w:rsid w:val="00134AED"/>
    <w:rsid w:val="001361E4"/>
    <w:rsid w:val="00136DB6"/>
    <w:rsid w:val="00140DC9"/>
    <w:rsid w:val="001469C9"/>
    <w:rsid w:val="001475A0"/>
    <w:rsid w:val="0015006C"/>
    <w:rsid w:val="001504A1"/>
    <w:rsid w:val="0015123A"/>
    <w:rsid w:val="001513C3"/>
    <w:rsid w:val="00152344"/>
    <w:rsid w:val="00156CF6"/>
    <w:rsid w:val="00156E8D"/>
    <w:rsid w:val="00157273"/>
    <w:rsid w:val="00157C25"/>
    <w:rsid w:val="00161108"/>
    <w:rsid w:val="0016150D"/>
    <w:rsid w:val="00162C1D"/>
    <w:rsid w:val="001639A7"/>
    <w:rsid w:val="00166C94"/>
    <w:rsid w:val="00171980"/>
    <w:rsid w:val="001741FD"/>
    <w:rsid w:val="001752F0"/>
    <w:rsid w:val="0017729F"/>
    <w:rsid w:val="001820D9"/>
    <w:rsid w:val="00183C33"/>
    <w:rsid w:val="001854B6"/>
    <w:rsid w:val="00187C18"/>
    <w:rsid w:val="00187D23"/>
    <w:rsid w:val="00190EE9"/>
    <w:rsid w:val="00191524"/>
    <w:rsid w:val="00191C0F"/>
    <w:rsid w:val="001931A3"/>
    <w:rsid w:val="0019330A"/>
    <w:rsid w:val="00197962"/>
    <w:rsid w:val="00197ED6"/>
    <w:rsid w:val="001A2DFC"/>
    <w:rsid w:val="001A5F3D"/>
    <w:rsid w:val="001A631B"/>
    <w:rsid w:val="001A7A1A"/>
    <w:rsid w:val="001B0211"/>
    <w:rsid w:val="001B0811"/>
    <w:rsid w:val="001B0852"/>
    <w:rsid w:val="001B5B5E"/>
    <w:rsid w:val="001C12C5"/>
    <w:rsid w:val="001C1898"/>
    <w:rsid w:val="001C34E0"/>
    <w:rsid w:val="001C62C0"/>
    <w:rsid w:val="001C65BF"/>
    <w:rsid w:val="001D58F6"/>
    <w:rsid w:val="001E4766"/>
    <w:rsid w:val="001E54A1"/>
    <w:rsid w:val="001E6848"/>
    <w:rsid w:val="001E7162"/>
    <w:rsid w:val="001F0FE7"/>
    <w:rsid w:val="001F3575"/>
    <w:rsid w:val="001F54E3"/>
    <w:rsid w:val="001F5C39"/>
    <w:rsid w:val="001F6AB1"/>
    <w:rsid w:val="0020153C"/>
    <w:rsid w:val="00201A51"/>
    <w:rsid w:val="00204D2B"/>
    <w:rsid w:val="0020512B"/>
    <w:rsid w:val="002053F5"/>
    <w:rsid w:val="002067CF"/>
    <w:rsid w:val="002068B8"/>
    <w:rsid w:val="00206E03"/>
    <w:rsid w:val="00207725"/>
    <w:rsid w:val="00211788"/>
    <w:rsid w:val="002121D0"/>
    <w:rsid w:val="002126F4"/>
    <w:rsid w:val="00212E8C"/>
    <w:rsid w:val="00213F08"/>
    <w:rsid w:val="00216D84"/>
    <w:rsid w:val="00217332"/>
    <w:rsid w:val="00221757"/>
    <w:rsid w:val="00223BB7"/>
    <w:rsid w:val="00223F3C"/>
    <w:rsid w:val="00224127"/>
    <w:rsid w:val="00226B6C"/>
    <w:rsid w:val="0022755C"/>
    <w:rsid w:val="00230619"/>
    <w:rsid w:val="00230B83"/>
    <w:rsid w:val="002350FF"/>
    <w:rsid w:val="00235478"/>
    <w:rsid w:val="002360C1"/>
    <w:rsid w:val="00243771"/>
    <w:rsid w:val="00246D2F"/>
    <w:rsid w:val="0024759C"/>
    <w:rsid w:val="002518D6"/>
    <w:rsid w:val="00253605"/>
    <w:rsid w:val="00253741"/>
    <w:rsid w:val="00256AF2"/>
    <w:rsid w:val="00261398"/>
    <w:rsid w:val="00262310"/>
    <w:rsid w:val="00262C95"/>
    <w:rsid w:val="0026340D"/>
    <w:rsid w:val="002634B5"/>
    <w:rsid w:val="002672CF"/>
    <w:rsid w:val="002708E7"/>
    <w:rsid w:val="00272589"/>
    <w:rsid w:val="00274140"/>
    <w:rsid w:val="002749FF"/>
    <w:rsid w:val="0027618B"/>
    <w:rsid w:val="00276CBE"/>
    <w:rsid w:val="00277874"/>
    <w:rsid w:val="00283A6B"/>
    <w:rsid w:val="00287611"/>
    <w:rsid w:val="002945CB"/>
    <w:rsid w:val="002A10D1"/>
    <w:rsid w:val="002A2EE8"/>
    <w:rsid w:val="002A4E83"/>
    <w:rsid w:val="002A4E87"/>
    <w:rsid w:val="002A5B41"/>
    <w:rsid w:val="002A5EA9"/>
    <w:rsid w:val="002B0ECC"/>
    <w:rsid w:val="002B11E9"/>
    <w:rsid w:val="002B15AF"/>
    <w:rsid w:val="002B4B0B"/>
    <w:rsid w:val="002B6584"/>
    <w:rsid w:val="002C2365"/>
    <w:rsid w:val="002C3097"/>
    <w:rsid w:val="002C3726"/>
    <w:rsid w:val="002C7FE3"/>
    <w:rsid w:val="002D001F"/>
    <w:rsid w:val="002D4414"/>
    <w:rsid w:val="002D4469"/>
    <w:rsid w:val="002D55DF"/>
    <w:rsid w:val="002D5D87"/>
    <w:rsid w:val="002E1F5F"/>
    <w:rsid w:val="002E5957"/>
    <w:rsid w:val="002E61BA"/>
    <w:rsid w:val="002E6260"/>
    <w:rsid w:val="002F4B16"/>
    <w:rsid w:val="002F5838"/>
    <w:rsid w:val="00300171"/>
    <w:rsid w:val="00311B30"/>
    <w:rsid w:val="00313F72"/>
    <w:rsid w:val="0031504E"/>
    <w:rsid w:val="00321133"/>
    <w:rsid w:val="00326A37"/>
    <w:rsid w:val="00327C13"/>
    <w:rsid w:val="003314F8"/>
    <w:rsid w:val="00331AE1"/>
    <w:rsid w:val="003446BE"/>
    <w:rsid w:val="00347262"/>
    <w:rsid w:val="003518FA"/>
    <w:rsid w:val="00351D42"/>
    <w:rsid w:val="003524B5"/>
    <w:rsid w:val="003555A9"/>
    <w:rsid w:val="003605AB"/>
    <w:rsid w:val="0036523B"/>
    <w:rsid w:val="0036731E"/>
    <w:rsid w:val="00373C15"/>
    <w:rsid w:val="00373E77"/>
    <w:rsid w:val="00374F89"/>
    <w:rsid w:val="00376962"/>
    <w:rsid w:val="0037785E"/>
    <w:rsid w:val="00380791"/>
    <w:rsid w:val="00381B8D"/>
    <w:rsid w:val="003856F2"/>
    <w:rsid w:val="00385D09"/>
    <w:rsid w:val="003868EC"/>
    <w:rsid w:val="00387652"/>
    <w:rsid w:val="00391483"/>
    <w:rsid w:val="00393287"/>
    <w:rsid w:val="003A0163"/>
    <w:rsid w:val="003A180A"/>
    <w:rsid w:val="003A4C1F"/>
    <w:rsid w:val="003A5509"/>
    <w:rsid w:val="003A5766"/>
    <w:rsid w:val="003B28DE"/>
    <w:rsid w:val="003B2DDC"/>
    <w:rsid w:val="003B5767"/>
    <w:rsid w:val="003B7316"/>
    <w:rsid w:val="003C12A6"/>
    <w:rsid w:val="003C1D93"/>
    <w:rsid w:val="003C39D3"/>
    <w:rsid w:val="003C3B66"/>
    <w:rsid w:val="003C6429"/>
    <w:rsid w:val="003D3FF7"/>
    <w:rsid w:val="003E4241"/>
    <w:rsid w:val="003E5EDE"/>
    <w:rsid w:val="003E61FE"/>
    <w:rsid w:val="003E7E86"/>
    <w:rsid w:val="003F0B18"/>
    <w:rsid w:val="003F2722"/>
    <w:rsid w:val="003F33B9"/>
    <w:rsid w:val="003F3FE3"/>
    <w:rsid w:val="003F5FEA"/>
    <w:rsid w:val="00400D07"/>
    <w:rsid w:val="00402534"/>
    <w:rsid w:val="00403847"/>
    <w:rsid w:val="00404046"/>
    <w:rsid w:val="00404126"/>
    <w:rsid w:val="00404133"/>
    <w:rsid w:val="0040471B"/>
    <w:rsid w:val="00407D5B"/>
    <w:rsid w:val="00410353"/>
    <w:rsid w:val="00411487"/>
    <w:rsid w:val="00412DC3"/>
    <w:rsid w:val="00415A88"/>
    <w:rsid w:val="004220D7"/>
    <w:rsid w:val="00422952"/>
    <w:rsid w:val="0042356B"/>
    <w:rsid w:val="00424F99"/>
    <w:rsid w:val="00430231"/>
    <w:rsid w:val="00430E02"/>
    <w:rsid w:val="004311F6"/>
    <w:rsid w:val="00431745"/>
    <w:rsid w:val="00432FDA"/>
    <w:rsid w:val="004343C3"/>
    <w:rsid w:val="00434BFA"/>
    <w:rsid w:val="00436898"/>
    <w:rsid w:val="00441594"/>
    <w:rsid w:val="00442C82"/>
    <w:rsid w:val="00446AB4"/>
    <w:rsid w:val="00447103"/>
    <w:rsid w:val="0044781C"/>
    <w:rsid w:val="0044790C"/>
    <w:rsid w:val="00452795"/>
    <w:rsid w:val="00453045"/>
    <w:rsid w:val="0045331B"/>
    <w:rsid w:val="0045387F"/>
    <w:rsid w:val="00457335"/>
    <w:rsid w:val="00457919"/>
    <w:rsid w:val="004626E0"/>
    <w:rsid w:val="00471764"/>
    <w:rsid w:val="00472C77"/>
    <w:rsid w:val="00472CD9"/>
    <w:rsid w:val="004762A7"/>
    <w:rsid w:val="004773FD"/>
    <w:rsid w:val="00477586"/>
    <w:rsid w:val="00477D71"/>
    <w:rsid w:val="0048392E"/>
    <w:rsid w:val="00487005"/>
    <w:rsid w:val="00490CE0"/>
    <w:rsid w:val="00492F94"/>
    <w:rsid w:val="00494490"/>
    <w:rsid w:val="004978C5"/>
    <w:rsid w:val="004A2477"/>
    <w:rsid w:val="004A6DE2"/>
    <w:rsid w:val="004A7F7A"/>
    <w:rsid w:val="004B0214"/>
    <w:rsid w:val="004B1A30"/>
    <w:rsid w:val="004B6470"/>
    <w:rsid w:val="004B72E8"/>
    <w:rsid w:val="004C0966"/>
    <w:rsid w:val="004C0B74"/>
    <w:rsid w:val="004C221B"/>
    <w:rsid w:val="004C2439"/>
    <w:rsid w:val="004C4E81"/>
    <w:rsid w:val="004C555B"/>
    <w:rsid w:val="004C6F02"/>
    <w:rsid w:val="004D3569"/>
    <w:rsid w:val="004D3C6C"/>
    <w:rsid w:val="004D41AF"/>
    <w:rsid w:val="004D5A98"/>
    <w:rsid w:val="004D5CF3"/>
    <w:rsid w:val="004D6E7A"/>
    <w:rsid w:val="004D75AD"/>
    <w:rsid w:val="004E0102"/>
    <w:rsid w:val="004E0157"/>
    <w:rsid w:val="004E051C"/>
    <w:rsid w:val="004E2DEE"/>
    <w:rsid w:val="004E3340"/>
    <w:rsid w:val="004E58E9"/>
    <w:rsid w:val="004F3416"/>
    <w:rsid w:val="004F369C"/>
    <w:rsid w:val="004F417C"/>
    <w:rsid w:val="004F45AC"/>
    <w:rsid w:val="004F5164"/>
    <w:rsid w:val="004F5DC1"/>
    <w:rsid w:val="004F5EA4"/>
    <w:rsid w:val="00500403"/>
    <w:rsid w:val="0050181E"/>
    <w:rsid w:val="005033B2"/>
    <w:rsid w:val="00504769"/>
    <w:rsid w:val="00504C3B"/>
    <w:rsid w:val="00505D64"/>
    <w:rsid w:val="00507824"/>
    <w:rsid w:val="00511973"/>
    <w:rsid w:val="00512627"/>
    <w:rsid w:val="00513F33"/>
    <w:rsid w:val="00515D8C"/>
    <w:rsid w:val="00515E3E"/>
    <w:rsid w:val="0051621C"/>
    <w:rsid w:val="005215F7"/>
    <w:rsid w:val="00522C4A"/>
    <w:rsid w:val="00526A6C"/>
    <w:rsid w:val="00527FFC"/>
    <w:rsid w:val="00530625"/>
    <w:rsid w:val="00530E6F"/>
    <w:rsid w:val="0053232B"/>
    <w:rsid w:val="00532631"/>
    <w:rsid w:val="00532FFC"/>
    <w:rsid w:val="005354C6"/>
    <w:rsid w:val="00541461"/>
    <w:rsid w:val="00541C3A"/>
    <w:rsid w:val="00546CE1"/>
    <w:rsid w:val="00547C8B"/>
    <w:rsid w:val="00551C78"/>
    <w:rsid w:val="005530BA"/>
    <w:rsid w:val="00556DD7"/>
    <w:rsid w:val="005644B2"/>
    <w:rsid w:val="00564E47"/>
    <w:rsid w:val="00564F39"/>
    <w:rsid w:val="005658B9"/>
    <w:rsid w:val="00566AD2"/>
    <w:rsid w:val="005720E7"/>
    <w:rsid w:val="00572D0A"/>
    <w:rsid w:val="00576198"/>
    <w:rsid w:val="005800CD"/>
    <w:rsid w:val="0058020F"/>
    <w:rsid w:val="005807C7"/>
    <w:rsid w:val="00580810"/>
    <w:rsid w:val="00580C84"/>
    <w:rsid w:val="0058183B"/>
    <w:rsid w:val="00583466"/>
    <w:rsid w:val="00584142"/>
    <w:rsid w:val="00584A60"/>
    <w:rsid w:val="00587D1D"/>
    <w:rsid w:val="0059186D"/>
    <w:rsid w:val="0059243F"/>
    <w:rsid w:val="0059289E"/>
    <w:rsid w:val="00593BF7"/>
    <w:rsid w:val="00595F78"/>
    <w:rsid w:val="005A0F6C"/>
    <w:rsid w:val="005A465A"/>
    <w:rsid w:val="005A66D4"/>
    <w:rsid w:val="005B1112"/>
    <w:rsid w:val="005B19AE"/>
    <w:rsid w:val="005B465B"/>
    <w:rsid w:val="005B4A71"/>
    <w:rsid w:val="005B7B02"/>
    <w:rsid w:val="005C03D9"/>
    <w:rsid w:val="005C6D92"/>
    <w:rsid w:val="005D1960"/>
    <w:rsid w:val="005D48C2"/>
    <w:rsid w:val="005D6351"/>
    <w:rsid w:val="005E2DBD"/>
    <w:rsid w:val="005E5005"/>
    <w:rsid w:val="005E5EBA"/>
    <w:rsid w:val="005E6576"/>
    <w:rsid w:val="005E7BF6"/>
    <w:rsid w:val="005F1775"/>
    <w:rsid w:val="005F29F7"/>
    <w:rsid w:val="005F3483"/>
    <w:rsid w:val="005F3D40"/>
    <w:rsid w:val="005F57E2"/>
    <w:rsid w:val="00600F06"/>
    <w:rsid w:val="006015C6"/>
    <w:rsid w:val="0060244E"/>
    <w:rsid w:val="006032AF"/>
    <w:rsid w:val="00603DD2"/>
    <w:rsid w:val="00603E73"/>
    <w:rsid w:val="00604389"/>
    <w:rsid w:val="00607E97"/>
    <w:rsid w:val="00613380"/>
    <w:rsid w:val="006138CD"/>
    <w:rsid w:val="00614495"/>
    <w:rsid w:val="0061631E"/>
    <w:rsid w:val="00616C9D"/>
    <w:rsid w:val="00620E24"/>
    <w:rsid w:val="00621BDB"/>
    <w:rsid w:val="00622964"/>
    <w:rsid w:val="00626267"/>
    <w:rsid w:val="006266FD"/>
    <w:rsid w:val="006270F9"/>
    <w:rsid w:val="00630A7F"/>
    <w:rsid w:val="00633378"/>
    <w:rsid w:val="0063429B"/>
    <w:rsid w:val="00636414"/>
    <w:rsid w:val="0064238F"/>
    <w:rsid w:val="00643A33"/>
    <w:rsid w:val="00646A86"/>
    <w:rsid w:val="00646F71"/>
    <w:rsid w:val="006479A6"/>
    <w:rsid w:val="006517E4"/>
    <w:rsid w:val="00652F5A"/>
    <w:rsid w:val="00653B34"/>
    <w:rsid w:val="006545C1"/>
    <w:rsid w:val="00656497"/>
    <w:rsid w:val="00657339"/>
    <w:rsid w:val="00657BDB"/>
    <w:rsid w:val="006656BF"/>
    <w:rsid w:val="0066708C"/>
    <w:rsid w:val="00667EB6"/>
    <w:rsid w:val="00670048"/>
    <w:rsid w:val="00670150"/>
    <w:rsid w:val="006721A8"/>
    <w:rsid w:val="00673049"/>
    <w:rsid w:val="00674144"/>
    <w:rsid w:val="00675E4D"/>
    <w:rsid w:val="00676F60"/>
    <w:rsid w:val="00680DE5"/>
    <w:rsid w:val="0068117B"/>
    <w:rsid w:val="006841CF"/>
    <w:rsid w:val="00685441"/>
    <w:rsid w:val="006855E8"/>
    <w:rsid w:val="00685DF9"/>
    <w:rsid w:val="00686136"/>
    <w:rsid w:val="006908B7"/>
    <w:rsid w:val="00695B4A"/>
    <w:rsid w:val="006A2B29"/>
    <w:rsid w:val="006A3D3D"/>
    <w:rsid w:val="006A4819"/>
    <w:rsid w:val="006A7A8C"/>
    <w:rsid w:val="006B1820"/>
    <w:rsid w:val="006C0A69"/>
    <w:rsid w:val="006C1C2C"/>
    <w:rsid w:val="006C20C4"/>
    <w:rsid w:val="006C513D"/>
    <w:rsid w:val="006C57D8"/>
    <w:rsid w:val="006C5A9A"/>
    <w:rsid w:val="006C657A"/>
    <w:rsid w:val="006C7778"/>
    <w:rsid w:val="006C7C9A"/>
    <w:rsid w:val="006D0D6E"/>
    <w:rsid w:val="006D35A4"/>
    <w:rsid w:val="006D715D"/>
    <w:rsid w:val="006E1DEF"/>
    <w:rsid w:val="006E27AC"/>
    <w:rsid w:val="006E3954"/>
    <w:rsid w:val="006E3BA8"/>
    <w:rsid w:val="006F589F"/>
    <w:rsid w:val="006F5C45"/>
    <w:rsid w:val="006F6503"/>
    <w:rsid w:val="00703CD9"/>
    <w:rsid w:val="00704520"/>
    <w:rsid w:val="007072C9"/>
    <w:rsid w:val="0071386B"/>
    <w:rsid w:val="00715BB9"/>
    <w:rsid w:val="00715D9A"/>
    <w:rsid w:val="00723BEB"/>
    <w:rsid w:val="00730163"/>
    <w:rsid w:val="007317AD"/>
    <w:rsid w:val="00734987"/>
    <w:rsid w:val="00734B1F"/>
    <w:rsid w:val="00734C1B"/>
    <w:rsid w:val="00734D6B"/>
    <w:rsid w:val="007364F6"/>
    <w:rsid w:val="007368FE"/>
    <w:rsid w:val="00736AD2"/>
    <w:rsid w:val="00740A69"/>
    <w:rsid w:val="00743700"/>
    <w:rsid w:val="00743B91"/>
    <w:rsid w:val="00752692"/>
    <w:rsid w:val="007534E8"/>
    <w:rsid w:val="007536CF"/>
    <w:rsid w:val="00764007"/>
    <w:rsid w:val="007653B2"/>
    <w:rsid w:val="0076603E"/>
    <w:rsid w:val="00766835"/>
    <w:rsid w:val="00770367"/>
    <w:rsid w:val="007710EB"/>
    <w:rsid w:val="0077129A"/>
    <w:rsid w:val="007722D7"/>
    <w:rsid w:val="0077478F"/>
    <w:rsid w:val="00774C96"/>
    <w:rsid w:val="007751CD"/>
    <w:rsid w:val="00775BED"/>
    <w:rsid w:val="007805FF"/>
    <w:rsid w:val="00781A9A"/>
    <w:rsid w:val="00783A13"/>
    <w:rsid w:val="00783AEB"/>
    <w:rsid w:val="00783E6E"/>
    <w:rsid w:val="007866EE"/>
    <w:rsid w:val="00786D3B"/>
    <w:rsid w:val="007924BA"/>
    <w:rsid w:val="00793A95"/>
    <w:rsid w:val="00794324"/>
    <w:rsid w:val="007963A7"/>
    <w:rsid w:val="007A05D7"/>
    <w:rsid w:val="007A2E4D"/>
    <w:rsid w:val="007A39B7"/>
    <w:rsid w:val="007B1EA4"/>
    <w:rsid w:val="007B4BF5"/>
    <w:rsid w:val="007B5334"/>
    <w:rsid w:val="007B5DC3"/>
    <w:rsid w:val="007B5FD6"/>
    <w:rsid w:val="007C1C81"/>
    <w:rsid w:val="007C51BF"/>
    <w:rsid w:val="007C53C0"/>
    <w:rsid w:val="007C7B67"/>
    <w:rsid w:val="007D0A50"/>
    <w:rsid w:val="007D0EF3"/>
    <w:rsid w:val="007D6E1F"/>
    <w:rsid w:val="007D787A"/>
    <w:rsid w:val="007D7C2F"/>
    <w:rsid w:val="007E181F"/>
    <w:rsid w:val="007E353A"/>
    <w:rsid w:val="007E485D"/>
    <w:rsid w:val="007E4CA6"/>
    <w:rsid w:val="007E6B2B"/>
    <w:rsid w:val="007E6ED4"/>
    <w:rsid w:val="007E7631"/>
    <w:rsid w:val="007F0E34"/>
    <w:rsid w:val="007F27B2"/>
    <w:rsid w:val="007F6AF4"/>
    <w:rsid w:val="00800131"/>
    <w:rsid w:val="0080177F"/>
    <w:rsid w:val="0080452F"/>
    <w:rsid w:val="0080710A"/>
    <w:rsid w:val="00810FA7"/>
    <w:rsid w:val="00813013"/>
    <w:rsid w:val="00816880"/>
    <w:rsid w:val="00816A9B"/>
    <w:rsid w:val="00820739"/>
    <w:rsid w:val="00823EA9"/>
    <w:rsid w:val="00823F32"/>
    <w:rsid w:val="00826CE1"/>
    <w:rsid w:val="008307D7"/>
    <w:rsid w:val="00830837"/>
    <w:rsid w:val="00830DC1"/>
    <w:rsid w:val="00834716"/>
    <w:rsid w:val="00836448"/>
    <w:rsid w:val="0083763E"/>
    <w:rsid w:val="008449FD"/>
    <w:rsid w:val="00844F30"/>
    <w:rsid w:val="00850937"/>
    <w:rsid w:val="008511C3"/>
    <w:rsid w:val="00851695"/>
    <w:rsid w:val="00851B54"/>
    <w:rsid w:val="00853750"/>
    <w:rsid w:val="008563FB"/>
    <w:rsid w:val="0085764A"/>
    <w:rsid w:val="00857655"/>
    <w:rsid w:val="00860AD6"/>
    <w:rsid w:val="00861614"/>
    <w:rsid w:val="00862024"/>
    <w:rsid w:val="0086239C"/>
    <w:rsid w:val="00862518"/>
    <w:rsid w:val="0086362D"/>
    <w:rsid w:val="00871E69"/>
    <w:rsid w:val="00871EB6"/>
    <w:rsid w:val="00872685"/>
    <w:rsid w:val="00873C38"/>
    <w:rsid w:val="00877263"/>
    <w:rsid w:val="00880F5B"/>
    <w:rsid w:val="00880FC6"/>
    <w:rsid w:val="0088295D"/>
    <w:rsid w:val="00883F1B"/>
    <w:rsid w:val="00884C34"/>
    <w:rsid w:val="00886004"/>
    <w:rsid w:val="00886A58"/>
    <w:rsid w:val="00887AC4"/>
    <w:rsid w:val="008904B5"/>
    <w:rsid w:val="00892557"/>
    <w:rsid w:val="008967A3"/>
    <w:rsid w:val="008976F2"/>
    <w:rsid w:val="008A0346"/>
    <w:rsid w:val="008A0C4B"/>
    <w:rsid w:val="008A1CE7"/>
    <w:rsid w:val="008A232B"/>
    <w:rsid w:val="008A4698"/>
    <w:rsid w:val="008A4799"/>
    <w:rsid w:val="008A5C47"/>
    <w:rsid w:val="008A5F13"/>
    <w:rsid w:val="008A62E1"/>
    <w:rsid w:val="008B0E8E"/>
    <w:rsid w:val="008B1726"/>
    <w:rsid w:val="008B3B8A"/>
    <w:rsid w:val="008B564A"/>
    <w:rsid w:val="008B5A3C"/>
    <w:rsid w:val="008B5E8B"/>
    <w:rsid w:val="008B5F4C"/>
    <w:rsid w:val="008B78B2"/>
    <w:rsid w:val="008C4017"/>
    <w:rsid w:val="008C6882"/>
    <w:rsid w:val="008D2023"/>
    <w:rsid w:val="008D2083"/>
    <w:rsid w:val="008D2C5C"/>
    <w:rsid w:val="008D2ED3"/>
    <w:rsid w:val="008D3B74"/>
    <w:rsid w:val="008D3C28"/>
    <w:rsid w:val="008D444D"/>
    <w:rsid w:val="008D45F0"/>
    <w:rsid w:val="008D54C8"/>
    <w:rsid w:val="008D5869"/>
    <w:rsid w:val="008D58A9"/>
    <w:rsid w:val="008D5E72"/>
    <w:rsid w:val="008D611B"/>
    <w:rsid w:val="008D66E6"/>
    <w:rsid w:val="008E0C17"/>
    <w:rsid w:val="008E160D"/>
    <w:rsid w:val="008E3BB4"/>
    <w:rsid w:val="008E4C1C"/>
    <w:rsid w:val="008E516D"/>
    <w:rsid w:val="008E6015"/>
    <w:rsid w:val="008E7E4E"/>
    <w:rsid w:val="00900344"/>
    <w:rsid w:val="00900841"/>
    <w:rsid w:val="009020BD"/>
    <w:rsid w:val="00905001"/>
    <w:rsid w:val="00907176"/>
    <w:rsid w:val="00907A48"/>
    <w:rsid w:val="00907FED"/>
    <w:rsid w:val="0091007D"/>
    <w:rsid w:val="009124B7"/>
    <w:rsid w:val="00914B7D"/>
    <w:rsid w:val="00915A5B"/>
    <w:rsid w:val="009179D3"/>
    <w:rsid w:val="00917C6E"/>
    <w:rsid w:val="00917F95"/>
    <w:rsid w:val="00920B09"/>
    <w:rsid w:val="00920BF6"/>
    <w:rsid w:val="00921911"/>
    <w:rsid w:val="00921D7C"/>
    <w:rsid w:val="009225C0"/>
    <w:rsid w:val="009259B6"/>
    <w:rsid w:val="0092688A"/>
    <w:rsid w:val="009271C1"/>
    <w:rsid w:val="00927DA5"/>
    <w:rsid w:val="00930861"/>
    <w:rsid w:val="00934227"/>
    <w:rsid w:val="00934B4A"/>
    <w:rsid w:val="00937D70"/>
    <w:rsid w:val="00941B3F"/>
    <w:rsid w:val="00942534"/>
    <w:rsid w:val="00944B6B"/>
    <w:rsid w:val="00946196"/>
    <w:rsid w:val="009467C0"/>
    <w:rsid w:val="0094758B"/>
    <w:rsid w:val="00947EDE"/>
    <w:rsid w:val="009527E5"/>
    <w:rsid w:val="00955EC0"/>
    <w:rsid w:val="00961D49"/>
    <w:rsid w:val="00963311"/>
    <w:rsid w:val="0096797B"/>
    <w:rsid w:val="00967EBD"/>
    <w:rsid w:val="00971C28"/>
    <w:rsid w:val="00973402"/>
    <w:rsid w:val="009743D6"/>
    <w:rsid w:val="00975453"/>
    <w:rsid w:val="00977FA2"/>
    <w:rsid w:val="00987887"/>
    <w:rsid w:val="00992A97"/>
    <w:rsid w:val="00994928"/>
    <w:rsid w:val="00994A8F"/>
    <w:rsid w:val="0099648D"/>
    <w:rsid w:val="009A1CA3"/>
    <w:rsid w:val="009A2161"/>
    <w:rsid w:val="009A2CBB"/>
    <w:rsid w:val="009A7B25"/>
    <w:rsid w:val="009C0680"/>
    <w:rsid w:val="009C2D0B"/>
    <w:rsid w:val="009C4297"/>
    <w:rsid w:val="009C4557"/>
    <w:rsid w:val="009C4B94"/>
    <w:rsid w:val="009C578B"/>
    <w:rsid w:val="009C601A"/>
    <w:rsid w:val="009C7365"/>
    <w:rsid w:val="009D1D28"/>
    <w:rsid w:val="009D28E4"/>
    <w:rsid w:val="009D355D"/>
    <w:rsid w:val="009D6ECD"/>
    <w:rsid w:val="009E0B56"/>
    <w:rsid w:val="009E0D49"/>
    <w:rsid w:val="009E1009"/>
    <w:rsid w:val="009E1647"/>
    <w:rsid w:val="009E28BA"/>
    <w:rsid w:val="009E3F68"/>
    <w:rsid w:val="009E5852"/>
    <w:rsid w:val="009F4CA5"/>
    <w:rsid w:val="009F5518"/>
    <w:rsid w:val="00A00A61"/>
    <w:rsid w:val="00A01944"/>
    <w:rsid w:val="00A042FE"/>
    <w:rsid w:val="00A044D1"/>
    <w:rsid w:val="00A06600"/>
    <w:rsid w:val="00A101B7"/>
    <w:rsid w:val="00A103E7"/>
    <w:rsid w:val="00A13DAC"/>
    <w:rsid w:val="00A17031"/>
    <w:rsid w:val="00A17267"/>
    <w:rsid w:val="00A176E0"/>
    <w:rsid w:val="00A17F40"/>
    <w:rsid w:val="00A22B7B"/>
    <w:rsid w:val="00A232FE"/>
    <w:rsid w:val="00A2343B"/>
    <w:rsid w:val="00A26006"/>
    <w:rsid w:val="00A301BC"/>
    <w:rsid w:val="00A354CB"/>
    <w:rsid w:val="00A359F6"/>
    <w:rsid w:val="00A362AA"/>
    <w:rsid w:val="00A363F0"/>
    <w:rsid w:val="00A37C6A"/>
    <w:rsid w:val="00A413E7"/>
    <w:rsid w:val="00A42654"/>
    <w:rsid w:val="00A44378"/>
    <w:rsid w:val="00A44B5E"/>
    <w:rsid w:val="00A45565"/>
    <w:rsid w:val="00A4773D"/>
    <w:rsid w:val="00A50D49"/>
    <w:rsid w:val="00A5256A"/>
    <w:rsid w:val="00A54B2E"/>
    <w:rsid w:val="00A554C6"/>
    <w:rsid w:val="00A56821"/>
    <w:rsid w:val="00A615D3"/>
    <w:rsid w:val="00A6180A"/>
    <w:rsid w:val="00A6318C"/>
    <w:rsid w:val="00A64CE8"/>
    <w:rsid w:val="00A67507"/>
    <w:rsid w:val="00A71590"/>
    <w:rsid w:val="00A72BFC"/>
    <w:rsid w:val="00A72E74"/>
    <w:rsid w:val="00A7479D"/>
    <w:rsid w:val="00A7710B"/>
    <w:rsid w:val="00A7718F"/>
    <w:rsid w:val="00A77C26"/>
    <w:rsid w:val="00A81F30"/>
    <w:rsid w:val="00A822AB"/>
    <w:rsid w:val="00A82C90"/>
    <w:rsid w:val="00A84D91"/>
    <w:rsid w:val="00A8702A"/>
    <w:rsid w:val="00A8706E"/>
    <w:rsid w:val="00A9377F"/>
    <w:rsid w:val="00A945CC"/>
    <w:rsid w:val="00A95158"/>
    <w:rsid w:val="00A96205"/>
    <w:rsid w:val="00A97160"/>
    <w:rsid w:val="00A97637"/>
    <w:rsid w:val="00AA2FD0"/>
    <w:rsid w:val="00AA573F"/>
    <w:rsid w:val="00AB0ADB"/>
    <w:rsid w:val="00AB1E1D"/>
    <w:rsid w:val="00AB2194"/>
    <w:rsid w:val="00AB537B"/>
    <w:rsid w:val="00AC005A"/>
    <w:rsid w:val="00AC1DAB"/>
    <w:rsid w:val="00AC7C6D"/>
    <w:rsid w:val="00AD3AEB"/>
    <w:rsid w:val="00AD3FB3"/>
    <w:rsid w:val="00AD4FBC"/>
    <w:rsid w:val="00AE0CAD"/>
    <w:rsid w:val="00AE1A63"/>
    <w:rsid w:val="00AE47D0"/>
    <w:rsid w:val="00AE7B71"/>
    <w:rsid w:val="00AF0C05"/>
    <w:rsid w:val="00AF1338"/>
    <w:rsid w:val="00AF202A"/>
    <w:rsid w:val="00AF24D7"/>
    <w:rsid w:val="00AF2B4A"/>
    <w:rsid w:val="00AF5831"/>
    <w:rsid w:val="00AF7385"/>
    <w:rsid w:val="00B0101F"/>
    <w:rsid w:val="00B04C39"/>
    <w:rsid w:val="00B066CB"/>
    <w:rsid w:val="00B10630"/>
    <w:rsid w:val="00B17A7A"/>
    <w:rsid w:val="00B210FB"/>
    <w:rsid w:val="00B2180C"/>
    <w:rsid w:val="00B26608"/>
    <w:rsid w:val="00B2669C"/>
    <w:rsid w:val="00B27229"/>
    <w:rsid w:val="00B27311"/>
    <w:rsid w:val="00B27AD1"/>
    <w:rsid w:val="00B3168B"/>
    <w:rsid w:val="00B33F1E"/>
    <w:rsid w:val="00B36C3B"/>
    <w:rsid w:val="00B4069A"/>
    <w:rsid w:val="00B42977"/>
    <w:rsid w:val="00B4392B"/>
    <w:rsid w:val="00B47263"/>
    <w:rsid w:val="00B47F68"/>
    <w:rsid w:val="00B514AE"/>
    <w:rsid w:val="00B5170F"/>
    <w:rsid w:val="00B52496"/>
    <w:rsid w:val="00B548FC"/>
    <w:rsid w:val="00B54FD2"/>
    <w:rsid w:val="00B56C89"/>
    <w:rsid w:val="00B615D3"/>
    <w:rsid w:val="00B62F73"/>
    <w:rsid w:val="00B63552"/>
    <w:rsid w:val="00B63DE2"/>
    <w:rsid w:val="00B659D4"/>
    <w:rsid w:val="00B65D23"/>
    <w:rsid w:val="00B662CE"/>
    <w:rsid w:val="00B7052E"/>
    <w:rsid w:val="00B70FDB"/>
    <w:rsid w:val="00B71CFB"/>
    <w:rsid w:val="00B72C65"/>
    <w:rsid w:val="00B770E1"/>
    <w:rsid w:val="00B82979"/>
    <w:rsid w:val="00B83D07"/>
    <w:rsid w:val="00B8746F"/>
    <w:rsid w:val="00B90D3F"/>
    <w:rsid w:val="00B9290D"/>
    <w:rsid w:val="00B929A4"/>
    <w:rsid w:val="00B92C5E"/>
    <w:rsid w:val="00B9362C"/>
    <w:rsid w:val="00B94BB8"/>
    <w:rsid w:val="00B94CC5"/>
    <w:rsid w:val="00B95D9C"/>
    <w:rsid w:val="00BA345E"/>
    <w:rsid w:val="00BA496E"/>
    <w:rsid w:val="00BA4E98"/>
    <w:rsid w:val="00BA6626"/>
    <w:rsid w:val="00BA6AE6"/>
    <w:rsid w:val="00BA6CC8"/>
    <w:rsid w:val="00BA7105"/>
    <w:rsid w:val="00BB1433"/>
    <w:rsid w:val="00BB5E60"/>
    <w:rsid w:val="00BB6D21"/>
    <w:rsid w:val="00BC11DA"/>
    <w:rsid w:val="00BC30EE"/>
    <w:rsid w:val="00BC39FC"/>
    <w:rsid w:val="00BC3BA6"/>
    <w:rsid w:val="00BC61E4"/>
    <w:rsid w:val="00BD17A5"/>
    <w:rsid w:val="00BD6813"/>
    <w:rsid w:val="00BE194C"/>
    <w:rsid w:val="00BE2423"/>
    <w:rsid w:val="00BE6700"/>
    <w:rsid w:val="00BE71A8"/>
    <w:rsid w:val="00BF3D27"/>
    <w:rsid w:val="00BF44FB"/>
    <w:rsid w:val="00BF6F96"/>
    <w:rsid w:val="00C01D19"/>
    <w:rsid w:val="00C0391F"/>
    <w:rsid w:val="00C04C5F"/>
    <w:rsid w:val="00C06020"/>
    <w:rsid w:val="00C10A08"/>
    <w:rsid w:val="00C12961"/>
    <w:rsid w:val="00C15C24"/>
    <w:rsid w:val="00C16D56"/>
    <w:rsid w:val="00C2518B"/>
    <w:rsid w:val="00C2590B"/>
    <w:rsid w:val="00C2695C"/>
    <w:rsid w:val="00C27D89"/>
    <w:rsid w:val="00C3382A"/>
    <w:rsid w:val="00C34C87"/>
    <w:rsid w:val="00C35666"/>
    <w:rsid w:val="00C36212"/>
    <w:rsid w:val="00C402D3"/>
    <w:rsid w:val="00C449E6"/>
    <w:rsid w:val="00C511D3"/>
    <w:rsid w:val="00C54860"/>
    <w:rsid w:val="00C62237"/>
    <w:rsid w:val="00C657A9"/>
    <w:rsid w:val="00C72B14"/>
    <w:rsid w:val="00C72E5B"/>
    <w:rsid w:val="00C73B8F"/>
    <w:rsid w:val="00C744DA"/>
    <w:rsid w:val="00C7770B"/>
    <w:rsid w:val="00C77C8F"/>
    <w:rsid w:val="00C8001F"/>
    <w:rsid w:val="00C80B0B"/>
    <w:rsid w:val="00C836E7"/>
    <w:rsid w:val="00C908CC"/>
    <w:rsid w:val="00C933FC"/>
    <w:rsid w:val="00C936E7"/>
    <w:rsid w:val="00C955C2"/>
    <w:rsid w:val="00C959A8"/>
    <w:rsid w:val="00C95CC3"/>
    <w:rsid w:val="00CA05A3"/>
    <w:rsid w:val="00CA411C"/>
    <w:rsid w:val="00CA5D4C"/>
    <w:rsid w:val="00CA702B"/>
    <w:rsid w:val="00CB08A1"/>
    <w:rsid w:val="00CB0B15"/>
    <w:rsid w:val="00CB0B56"/>
    <w:rsid w:val="00CB1951"/>
    <w:rsid w:val="00CB36AD"/>
    <w:rsid w:val="00CB3A99"/>
    <w:rsid w:val="00CB6EC2"/>
    <w:rsid w:val="00CC1235"/>
    <w:rsid w:val="00CC16E5"/>
    <w:rsid w:val="00CC376E"/>
    <w:rsid w:val="00CC3A21"/>
    <w:rsid w:val="00CC477C"/>
    <w:rsid w:val="00CC54F9"/>
    <w:rsid w:val="00CC5611"/>
    <w:rsid w:val="00CD53B0"/>
    <w:rsid w:val="00CD5CFA"/>
    <w:rsid w:val="00CD61C5"/>
    <w:rsid w:val="00CD6305"/>
    <w:rsid w:val="00CE361A"/>
    <w:rsid w:val="00CE5DB6"/>
    <w:rsid w:val="00CE76DD"/>
    <w:rsid w:val="00CF0571"/>
    <w:rsid w:val="00CF2E98"/>
    <w:rsid w:val="00CF7F0C"/>
    <w:rsid w:val="00D060A0"/>
    <w:rsid w:val="00D063D5"/>
    <w:rsid w:val="00D14293"/>
    <w:rsid w:val="00D145CA"/>
    <w:rsid w:val="00D150C5"/>
    <w:rsid w:val="00D16931"/>
    <w:rsid w:val="00D17F80"/>
    <w:rsid w:val="00D2148E"/>
    <w:rsid w:val="00D24ABD"/>
    <w:rsid w:val="00D26733"/>
    <w:rsid w:val="00D27EDF"/>
    <w:rsid w:val="00D3052A"/>
    <w:rsid w:val="00D3679E"/>
    <w:rsid w:val="00D41067"/>
    <w:rsid w:val="00D41C2B"/>
    <w:rsid w:val="00D4742E"/>
    <w:rsid w:val="00D47431"/>
    <w:rsid w:val="00D50E53"/>
    <w:rsid w:val="00D52F1A"/>
    <w:rsid w:val="00D5330D"/>
    <w:rsid w:val="00D55A2A"/>
    <w:rsid w:val="00D56368"/>
    <w:rsid w:val="00D57168"/>
    <w:rsid w:val="00D6388E"/>
    <w:rsid w:val="00D63AF1"/>
    <w:rsid w:val="00D63E73"/>
    <w:rsid w:val="00D655A3"/>
    <w:rsid w:val="00D65E12"/>
    <w:rsid w:val="00D65F32"/>
    <w:rsid w:val="00D70682"/>
    <w:rsid w:val="00D71D94"/>
    <w:rsid w:val="00D72212"/>
    <w:rsid w:val="00D8127D"/>
    <w:rsid w:val="00D81C95"/>
    <w:rsid w:val="00D84474"/>
    <w:rsid w:val="00D84924"/>
    <w:rsid w:val="00D850FC"/>
    <w:rsid w:val="00D856E3"/>
    <w:rsid w:val="00D867E9"/>
    <w:rsid w:val="00D87A03"/>
    <w:rsid w:val="00D9016E"/>
    <w:rsid w:val="00D90552"/>
    <w:rsid w:val="00D91A38"/>
    <w:rsid w:val="00D93744"/>
    <w:rsid w:val="00D937B5"/>
    <w:rsid w:val="00D95333"/>
    <w:rsid w:val="00DA22DD"/>
    <w:rsid w:val="00DA359D"/>
    <w:rsid w:val="00DA3BC5"/>
    <w:rsid w:val="00DA4995"/>
    <w:rsid w:val="00DA4D78"/>
    <w:rsid w:val="00DA62CE"/>
    <w:rsid w:val="00DA701F"/>
    <w:rsid w:val="00DA7ADF"/>
    <w:rsid w:val="00DB02BD"/>
    <w:rsid w:val="00DB0402"/>
    <w:rsid w:val="00DB0AD6"/>
    <w:rsid w:val="00DB24B4"/>
    <w:rsid w:val="00DB39E6"/>
    <w:rsid w:val="00DB6981"/>
    <w:rsid w:val="00DB78CE"/>
    <w:rsid w:val="00DC08B3"/>
    <w:rsid w:val="00DC08D6"/>
    <w:rsid w:val="00DC3B0B"/>
    <w:rsid w:val="00DC5AB6"/>
    <w:rsid w:val="00DC607C"/>
    <w:rsid w:val="00DC732D"/>
    <w:rsid w:val="00DC7D34"/>
    <w:rsid w:val="00DD0A8C"/>
    <w:rsid w:val="00DD0D8D"/>
    <w:rsid w:val="00DD0F98"/>
    <w:rsid w:val="00DD3F2B"/>
    <w:rsid w:val="00DD6020"/>
    <w:rsid w:val="00DD6137"/>
    <w:rsid w:val="00DE13BC"/>
    <w:rsid w:val="00DE5F9A"/>
    <w:rsid w:val="00DE7952"/>
    <w:rsid w:val="00DF010A"/>
    <w:rsid w:val="00DF1888"/>
    <w:rsid w:val="00DF3506"/>
    <w:rsid w:val="00DF4110"/>
    <w:rsid w:val="00DF5519"/>
    <w:rsid w:val="00DF6251"/>
    <w:rsid w:val="00DF6F47"/>
    <w:rsid w:val="00E00E44"/>
    <w:rsid w:val="00E03BFB"/>
    <w:rsid w:val="00E03D65"/>
    <w:rsid w:val="00E05139"/>
    <w:rsid w:val="00E06E41"/>
    <w:rsid w:val="00E111EA"/>
    <w:rsid w:val="00E11EAA"/>
    <w:rsid w:val="00E15564"/>
    <w:rsid w:val="00E176C0"/>
    <w:rsid w:val="00E2105F"/>
    <w:rsid w:val="00E2158D"/>
    <w:rsid w:val="00E232AA"/>
    <w:rsid w:val="00E233D0"/>
    <w:rsid w:val="00E23ECC"/>
    <w:rsid w:val="00E23FF7"/>
    <w:rsid w:val="00E24570"/>
    <w:rsid w:val="00E25A91"/>
    <w:rsid w:val="00E27041"/>
    <w:rsid w:val="00E32FA3"/>
    <w:rsid w:val="00E33E83"/>
    <w:rsid w:val="00E34302"/>
    <w:rsid w:val="00E34448"/>
    <w:rsid w:val="00E36683"/>
    <w:rsid w:val="00E36C35"/>
    <w:rsid w:val="00E40327"/>
    <w:rsid w:val="00E403EE"/>
    <w:rsid w:val="00E40F3A"/>
    <w:rsid w:val="00E4572A"/>
    <w:rsid w:val="00E46EDB"/>
    <w:rsid w:val="00E53671"/>
    <w:rsid w:val="00E54C12"/>
    <w:rsid w:val="00E55F08"/>
    <w:rsid w:val="00E5629F"/>
    <w:rsid w:val="00E60A7C"/>
    <w:rsid w:val="00E633F7"/>
    <w:rsid w:val="00E639F6"/>
    <w:rsid w:val="00E6405C"/>
    <w:rsid w:val="00E709B7"/>
    <w:rsid w:val="00E70D12"/>
    <w:rsid w:val="00E70EC4"/>
    <w:rsid w:val="00E72525"/>
    <w:rsid w:val="00E74A70"/>
    <w:rsid w:val="00E74E56"/>
    <w:rsid w:val="00E74FCD"/>
    <w:rsid w:val="00E74FEC"/>
    <w:rsid w:val="00E77F5F"/>
    <w:rsid w:val="00E80F1D"/>
    <w:rsid w:val="00E83856"/>
    <w:rsid w:val="00E87D26"/>
    <w:rsid w:val="00E90C4E"/>
    <w:rsid w:val="00E95384"/>
    <w:rsid w:val="00EA31AC"/>
    <w:rsid w:val="00EA35EF"/>
    <w:rsid w:val="00EB2EE6"/>
    <w:rsid w:val="00EB5F4C"/>
    <w:rsid w:val="00EC102E"/>
    <w:rsid w:val="00EC1CF5"/>
    <w:rsid w:val="00EC4DD4"/>
    <w:rsid w:val="00EC4E0C"/>
    <w:rsid w:val="00EC5B23"/>
    <w:rsid w:val="00EC6D93"/>
    <w:rsid w:val="00EE2BBF"/>
    <w:rsid w:val="00EE384A"/>
    <w:rsid w:val="00EE5743"/>
    <w:rsid w:val="00EE6577"/>
    <w:rsid w:val="00EE6B91"/>
    <w:rsid w:val="00EE7AC6"/>
    <w:rsid w:val="00EF0539"/>
    <w:rsid w:val="00EF10BB"/>
    <w:rsid w:val="00EF1E84"/>
    <w:rsid w:val="00EF4317"/>
    <w:rsid w:val="00EF533E"/>
    <w:rsid w:val="00EF54A9"/>
    <w:rsid w:val="00EF6688"/>
    <w:rsid w:val="00F029D0"/>
    <w:rsid w:val="00F03243"/>
    <w:rsid w:val="00F0326B"/>
    <w:rsid w:val="00F0425A"/>
    <w:rsid w:val="00F0631C"/>
    <w:rsid w:val="00F06523"/>
    <w:rsid w:val="00F1004A"/>
    <w:rsid w:val="00F106DA"/>
    <w:rsid w:val="00F13079"/>
    <w:rsid w:val="00F1723C"/>
    <w:rsid w:val="00F2141E"/>
    <w:rsid w:val="00F22108"/>
    <w:rsid w:val="00F31656"/>
    <w:rsid w:val="00F34407"/>
    <w:rsid w:val="00F36BF5"/>
    <w:rsid w:val="00F40BB4"/>
    <w:rsid w:val="00F41CFC"/>
    <w:rsid w:val="00F41D8F"/>
    <w:rsid w:val="00F442C3"/>
    <w:rsid w:val="00F45DAF"/>
    <w:rsid w:val="00F502EE"/>
    <w:rsid w:val="00F5074E"/>
    <w:rsid w:val="00F5402D"/>
    <w:rsid w:val="00F551D1"/>
    <w:rsid w:val="00F56D90"/>
    <w:rsid w:val="00F622BE"/>
    <w:rsid w:val="00F62346"/>
    <w:rsid w:val="00F63475"/>
    <w:rsid w:val="00F63F69"/>
    <w:rsid w:val="00F667FF"/>
    <w:rsid w:val="00F705DB"/>
    <w:rsid w:val="00F719DE"/>
    <w:rsid w:val="00F74015"/>
    <w:rsid w:val="00F74476"/>
    <w:rsid w:val="00F803DD"/>
    <w:rsid w:val="00F816D5"/>
    <w:rsid w:val="00F82B06"/>
    <w:rsid w:val="00F836A8"/>
    <w:rsid w:val="00F8387E"/>
    <w:rsid w:val="00F87374"/>
    <w:rsid w:val="00F91C29"/>
    <w:rsid w:val="00F91E79"/>
    <w:rsid w:val="00F92144"/>
    <w:rsid w:val="00F9224D"/>
    <w:rsid w:val="00F94B95"/>
    <w:rsid w:val="00F94E45"/>
    <w:rsid w:val="00F9632A"/>
    <w:rsid w:val="00FA1BF3"/>
    <w:rsid w:val="00FA3724"/>
    <w:rsid w:val="00FA3F2F"/>
    <w:rsid w:val="00FA44B2"/>
    <w:rsid w:val="00FA4697"/>
    <w:rsid w:val="00FB0BDB"/>
    <w:rsid w:val="00FB31CE"/>
    <w:rsid w:val="00FB445D"/>
    <w:rsid w:val="00FB4866"/>
    <w:rsid w:val="00FB4F00"/>
    <w:rsid w:val="00FB7901"/>
    <w:rsid w:val="00FC0000"/>
    <w:rsid w:val="00FC3ED0"/>
    <w:rsid w:val="00FC6810"/>
    <w:rsid w:val="00FC7AA9"/>
    <w:rsid w:val="00FD14AF"/>
    <w:rsid w:val="00FD2E93"/>
    <w:rsid w:val="00FD4E0E"/>
    <w:rsid w:val="00FD5A88"/>
    <w:rsid w:val="00FD75A3"/>
    <w:rsid w:val="00FE04B9"/>
    <w:rsid w:val="00FE1BAD"/>
    <w:rsid w:val="00FE2E1F"/>
    <w:rsid w:val="00FE4BCE"/>
    <w:rsid w:val="00FE62B9"/>
    <w:rsid w:val="00FF1B40"/>
    <w:rsid w:val="00FF1F5F"/>
    <w:rsid w:val="00FF532C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267"/>
    <w:pPr>
      <w:jc w:val="both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snapToGrid w:val="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17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snapToGrid w:val="0"/>
    </w:rPr>
  </w:style>
  <w:style w:type="paragraph" w:styleId="BodyText">
    <w:name w:val="Body Text"/>
    <w:basedOn w:val="Normal"/>
    <w:rPr>
      <w:rFonts w:ascii="Helvetica" w:hAnsi="Helvetica"/>
      <w:snapToGrid w:val="0"/>
    </w:rPr>
  </w:style>
  <w:style w:type="paragraph" w:styleId="Header">
    <w:name w:val="header"/>
    <w:basedOn w:val="Normal"/>
    <w:rsid w:val="00A84D91"/>
    <w:pPr>
      <w:jc w:val="left"/>
    </w:pPr>
  </w:style>
  <w:style w:type="paragraph" w:styleId="BodyTextIndent2">
    <w:name w:val="Body Text Indent 2"/>
    <w:basedOn w:val="Normal"/>
    <w:pPr>
      <w:ind w:left="1080"/>
    </w:pPr>
  </w:style>
  <w:style w:type="paragraph" w:styleId="BodyText2">
    <w:name w:val="Body Text 2"/>
    <w:basedOn w:val="Normal"/>
  </w:style>
  <w:style w:type="paragraph" w:styleId="BodyTextIndent3">
    <w:name w:val="Body Text Indent 3"/>
    <w:basedOn w:val="Normal"/>
    <w:pPr>
      <w:ind w:left="222"/>
    </w:pPr>
  </w:style>
  <w:style w:type="paragraph" w:styleId="CommentText">
    <w:name w:val="annotation text"/>
    <w:basedOn w:val="Normal"/>
    <w:link w:val="CommentTextChar"/>
    <w:semiHidden/>
  </w:style>
  <w:style w:type="paragraph" w:styleId="Footer">
    <w:name w:val="footer"/>
    <w:basedOn w:val="Normal"/>
    <w:rsid w:val="00A84D91"/>
    <w:pPr>
      <w:jc w:val="left"/>
    </w:pPr>
  </w:style>
  <w:style w:type="character" w:styleId="PageNumber">
    <w:name w:val="page number"/>
    <w:rsid w:val="00A84D91"/>
    <w:rPr>
      <w:rFonts w:ascii="Arial" w:hAnsi="Arial"/>
      <w:dstrike w:val="0"/>
      <w:kern w:val="0"/>
      <w:sz w:val="18"/>
      <w:szCs w:val="18"/>
      <w:effect w:val="none"/>
      <w:vertAlign w:val="baseline"/>
    </w:rPr>
  </w:style>
  <w:style w:type="paragraph" w:customStyle="1" w:styleId="Style11">
    <w:name w:val="Style11"/>
    <w:basedOn w:val="TOAHeading"/>
    <w:pPr>
      <w:jc w:val="center"/>
    </w:pPr>
    <w:rPr>
      <w:rFonts w:ascii="Helvetica" w:hAnsi="Helvetica"/>
      <w:b w:val="0"/>
      <w:sz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customStyle="1" w:styleId="Style2">
    <w:name w:val="Style2"/>
    <w:basedOn w:val="Header"/>
    <w:rPr>
      <w:rFonts w:ascii="Helvetica" w:hAnsi="Helvetica"/>
      <w:b/>
      <w:sz w:val="22"/>
    </w:rPr>
  </w:style>
  <w:style w:type="paragraph" w:styleId="BlockText">
    <w:name w:val="Block Text"/>
    <w:basedOn w:val="Normal"/>
    <w:pPr>
      <w:tabs>
        <w:tab w:val="left" w:pos="576"/>
        <w:tab w:val="left" w:pos="2016"/>
        <w:tab w:val="left" w:pos="9360"/>
      </w:tabs>
      <w:spacing w:line="240" w:lineRule="exact"/>
      <w:ind w:left="576" w:right="864"/>
    </w:pPr>
  </w:style>
  <w:style w:type="paragraph" w:customStyle="1" w:styleId="Style3">
    <w:name w:val="Style3"/>
    <w:basedOn w:val="TOC1"/>
    <w:pPr>
      <w:tabs>
        <w:tab w:val="left" w:pos="1440"/>
      </w:tabs>
      <w:spacing w:before="0"/>
    </w:pPr>
    <w:rPr>
      <w:rFonts w:ascii="Helvetica" w:hAnsi="Helvetica"/>
      <w:b w:val="0"/>
      <w:caps w:val="0"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080"/>
      </w:tabs>
      <w:spacing w:before="120" w:after="120"/>
    </w:pPr>
    <w:rPr>
      <w:b/>
      <w:caps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10080"/>
      </w:tabs>
      <w:jc w:val="center"/>
    </w:pPr>
    <w:rPr>
      <w:u w:val="single"/>
    </w:rPr>
  </w:style>
  <w:style w:type="paragraph" w:styleId="BodyText3">
    <w:name w:val="Body Text 3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ListBullet3">
    <w:name w:val="List Bullet 3"/>
    <w:basedOn w:val="Normal"/>
    <w:link w:val="ListBullet3Char"/>
    <w:autoRedefine/>
    <w:pPr>
      <w:numPr>
        <w:numId w:val="9"/>
      </w:numPr>
    </w:pPr>
  </w:style>
  <w:style w:type="character" w:customStyle="1" w:styleId="ListBullet3Char">
    <w:name w:val="List Bullet 3 Char"/>
    <w:link w:val="ListBullet3"/>
    <w:rsid w:val="00B210FB"/>
    <w:rPr>
      <w:rFonts w:ascii="Arial" w:hAnsi="Arial"/>
      <w:sz w:val="18"/>
      <w:szCs w:val="18"/>
      <w:lang w:val="en-US" w:eastAsia="en-US" w:bidi="ar-SA"/>
    </w:rPr>
  </w:style>
  <w:style w:type="character" w:customStyle="1" w:styleId="Article">
    <w:name w:val="Article"/>
    <w:rPr>
      <w:rFonts w:ascii="Arial" w:hAnsi="Arial"/>
      <w:b/>
      <w:sz w:val="18"/>
    </w:rPr>
  </w:style>
  <w:style w:type="paragraph" w:styleId="Caption">
    <w:name w:val="caption"/>
    <w:basedOn w:val="Normal"/>
    <w:next w:val="Normal"/>
    <w:qFormat/>
    <w:rPr>
      <w:b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customStyle="1" w:styleId="SpecBook">
    <w:name w:val="Spec Book"/>
    <w:basedOn w:val="Heading1"/>
    <w:pPr>
      <w:ind w:left="360" w:hanging="360"/>
      <w:jc w:val="left"/>
    </w:pPr>
    <w:rPr>
      <w:rFonts w:ascii="Arial" w:hAnsi="Arial"/>
      <w:b/>
      <w:u w:val="none"/>
    </w:rPr>
  </w:style>
  <w:style w:type="paragraph" w:customStyle="1" w:styleId="REQUIRE">
    <w:name w:val="REQUIRE"/>
    <w:basedOn w:val="Normal"/>
    <w:pPr>
      <w:jc w:val="center"/>
    </w:pPr>
    <w:rPr>
      <w:b/>
      <w:caps/>
    </w:rPr>
  </w:style>
  <w:style w:type="paragraph" w:styleId="BalloonText">
    <w:name w:val="Balloon Text"/>
    <w:basedOn w:val="Normal"/>
    <w:semiHidden/>
    <w:rsid w:val="000B088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F4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41C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BF44FB"/>
    <w:rPr>
      <w:sz w:val="22"/>
      <w:szCs w:val="22"/>
    </w:rPr>
  </w:style>
  <w:style w:type="paragraph" w:styleId="List2">
    <w:name w:val="List 2"/>
    <w:basedOn w:val="Normal"/>
    <w:rsid w:val="00BF44FB"/>
    <w:pPr>
      <w:ind w:left="720" w:hanging="360"/>
    </w:pPr>
    <w:rPr>
      <w:snapToGrid w:val="0"/>
      <w:szCs w:val="20"/>
    </w:rPr>
  </w:style>
  <w:style w:type="character" w:styleId="CommentReference">
    <w:name w:val="annotation reference"/>
    <w:rsid w:val="001469C9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1469C9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1469C9"/>
    <w:rPr>
      <w:rFonts w:ascii="Arial" w:hAnsi="Arial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rsid w:val="001469C9"/>
    <w:rPr>
      <w:rFonts w:ascii="Arial" w:hAnsi="Arial"/>
      <w:sz w:val="18"/>
      <w:szCs w:val="18"/>
    </w:rPr>
  </w:style>
  <w:style w:type="paragraph" w:customStyle="1" w:styleId="Default">
    <w:name w:val="Default"/>
    <w:rsid w:val="00E403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502EE"/>
    <w:pPr>
      <w:jc w:val="both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267"/>
    <w:pPr>
      <w:jc w:val="both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snapToGrid w:val="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17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snapToGrid w:val="0"/>
    </w:rPr>
  </w:style>
  <w:style w:type="paragraph" w:styleId="BodyText">
    <w:name w:val="Body Text"/>
    <w:basedOn w:val="Normal"/>
    <w:rPr>
      <w:rFonts w:ascii="Helvetica" w:hAnsi="Helvetica"/>
      <w:snapToGrid w:val="0"/>
    </w:rPr>
  </w:style>
  <w:style w:type="paragraph" w:styleId="Header">
    <w:name w:val="header"/>
    <w:basedOn w:val="Normal"/>
    <w:rsid w:val="00A84D91"/>
    <w:pPr>
      <w:jc w:val="left"/>
    </w:pPr>
  </w:style>
  <w:style w:type="paragraph" w:styleId="BodyTextIndent2">
    <w:name w:val="Body Text Indent 2"/>
    <w:basedOn w:val="Normal"/>
    <w:pPr>
      <w:ind w:left="1080"/>
    </w:pPr>
  </w:style>
  <w:style w:type="paragraph" w:styleId="BodyText2">
    <w:name w:val="Body Text 2"/>
    <w:basedOn w:val="Normal"/>
  </w:style>
  <w:style w:type="paragraph" w:styleId="BodyTextIndent3">
    <w:name w:val="Body Text Indent 3"/>
    <w:basedOn w:val="Normal"/>
    <w:pPr>
      <w:ind w:left="222"/>
    </w:pPr>
  </w:style>
  <w:style w:type="paragraph" w:styleId="CommentText">
    <w:name w:val="annotation text"/>
    <w:basedOn w:val="Normal"/>
    <w:link w:val="CommentTextChar"/>
    <w:semiHidden/>
  </w:style>
  <w:style w:type="paragraph" w:styleId="Footer">
    <w:name w:val="footer"/>
    <w:basedOn w:val="Normal"/>
    <w:rsid w:val="00A84D91"/>
    <w:pPr>
      <w:jc w:val="left"/>
    </w:pPr>
  </w:style>
  <w:style w:type="character" w:styleId="PageNumber">
    <w:name w:val="page number"/>
    <w:rsid w:val="00A84D91"/>
    <w:rPr>
      <w:rFonts w:ascii="Arial" w:hAnsi="Arial"/>
      <w:dstrike w:val="0"/>
      <w:kern w:val="0"/>
      <w:sz w:val="18"/>
      <w:szCs w:val="18"/>
      <w:effect w:val="none"/>
      <w:vertAlign w:val="baseline"/>
    </w:rPr>
  </w:style>
  <w:style w:type="paragraph" w:customStyle="1" w:styleId="Style11">
    <w:name w:val="Style11"/>
    <w:basedOn w:val="TOAHeading"/>
    <w:pPr>
      <w:jc w:val="center"/>
    </w:pPr>
    <w:rPr>
      <w:rFonts w:ascii="Helvetica" w:hAnsi="Helvetica"/>
      <w:b w:val="0"/>
      <w:sz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customStyle="1" w:styleId="Style2">
    <w:name w:val="Style2"/>
    <w:basedOn w:val="Header"/>
    <w:rPr>
      <w:rFonts w:ascii="Helvetica" w:hAnsi="Helvetica"/>
      <w:b/>
      <w:sz w:val="22"/>
    </w:rPr>
  </w:style>
  <w:style w:type="paragraph" w:styleId="BlockText">
    <w:name w:val="Block Text"/>
    <w:basedOn w:val="Normal"/>
    <w:pPr>
      <w:tabs>
        <w:tab w:val="left" w:pos="576"/>
        <w:tab w:val="left" w:pos="2016"/>
        <w:tab w:val="left" w:pos="9360"/>
      </w:tabs>
      <w:spacing w:line="240" w:lineRule="exact"/>
      <w:ind w:left="576" w:right="864"/>
    </w:pPr>
  </w:style>
  <w:style w:type="paragraph" w:customStyle="1" w:styleId="Style3">
    <w:name w:val="Style3"/>
    <w:basedOn w:val="TOC1"/>
    <w:pPr>
      <w:tabs>
        <w:tab w:val="left" w:pos="1440"/>
      </w:tabs>
      <w:spacing w:before="0"/>
    </w:pPr>
    <w:rPr>
      <w:rFonts w:ascii="Helvetica" w:hAnsi="Helvetica"/>
      <w:b w:val="0"/>
      <w:caps w:val="0"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080"/>
      </w:tabs>
      <w:spacing w:before="120" w:after="120"/>
    </w:pPr>
    <w:rPr>
      <w:b/>
      <w:caps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10080"/>
      </w:tabs>
      <w:jc w:val="center"/>
    </w:pPr>
    <w:rPr>
      <w:u w:val="single"/>
    </w:rPr>
  </w:style>
  <w:style w:type="paragraph" w:styleId="BodyText3">
    <w:name w:val="Body Text 3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ListBullet3">
    <w:name w:val="List Bullet 3"/>
    <w:basedOn w:val="Normal"/>
    <w:link w:val="ListBullet3Char"/>
    <w:autoRedefine/>
    <w:pPr>
      <w:numPr>
        <w:numId w:val="9"/>
      </w:numPr>
    </w:pPr>
  </w:style>
  <w:style w:type="character" w:customStyle="1" w:styleId="ListBullet3Char">
    <w:name w:val="List Bullet 3 Char"/>
    <w:link w:val="ListBullet3"/>
    <w:rsid w:val="00B210FB"/>
    <w:rPr>
      <w:rFonts w:ascii="Arial" w:hAnsi="Arial"/>
      <w:sz w:val="18"/>
      <w:szCs w:val="18"/>
      <w:lang w:val="en-US" w:eastAsia="en-US" w:bidi="ar-SA"/>
    </w:rPr>
  </w:style>
  <w:style w:type="character" w:customStyle="1" w:styleId="Article">
    <w:name w:val="Article"/>
    <w:rPr>
      <w:rFonts w:ascii="Arial" w:hAnsi="Arial"/>
      <w:b/>
      <w:sz w:val="18"/>
    </w:rPr>
  </w:style>
  <w:style w:type="paragraph" w:styleId="Caption">
    <w:name w:val="caption"/>
    <w:basedOn w:val="Normal"/>
    <w:next w:val="Normal"/>
    <w:qFormat/>
    <w:rPr>
      <w:b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customStyle="1" w:styleId="SpecBook">
    <w:name w:val="Spec Book"/>
    <w:basedOn w:val="Heading1"/>
    <w:pPr>
      <w:ind w:left="360" w:hanging="360"/>
      <w:jc w:val="left"/>
    </w:pPr>
    <w:rPr>
      <w:rFonts w:ascii="Arial" w:hAnsi="Arial"/>
      <w:b/>
      <w:u w:val="none"/>
    </w:rPr>
  </w:style>
  <w:style w:type="paragraph" w:customStyle="1" w:styleId="REQUIRE">
    <w:name w:val="REQUIRE"/>
    <w:basedOn w:val="Normal"/>
    <w:pPr>
      <w:jc w:val="center"/>
    </w:pPr>
    <w:rPr>
      <w:b/>
      <w:caps/>
    </w:rPr>
  </w:style>
  <w:style w:type="paragraph" w:styleId="BalloonText">
    <w:name w:val="Balloon Text"/>
    <w:basedOn w:val="Normal"/>
    <w:semiHidden/>
    <w:rsid w:val="000B088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F4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41C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BF44FB"/>
    <w:rPr>
      <w:sz w:val="22"/>
      <w:szCs w:val="22"/>
    </w:rPr>
  </w:style>
  <w:style w:type="paragraph" w:styleId="List2">
    <w:name w:val="List 2"/>
    <w:basedOn w:val="Normal"/>
    <w:rsid w:val="00BF44FB"/>
    <w:pPr>
      <w:ind w:left="720" w:hanging="360"/>
    </w:pPr>
    <w:rPr>
      <w:snapToGrid w:val="0"/>
      <w:szCs w:val="20"/>
    </w:rPr>
  </w:style>
  <w:style w:type="character" w:styleId="CommentReference">
    <w:name w:val="annotation reference"/>
    <w:rsid w:val="001469C9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1469C9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1469C9"/>
    <w:rPr>
      <w:rFonts w:ascii="Arial" w:hAnsi="Arial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rsid w:val="001469C9"/>
    <w:rPr>
      <w:rFonts w:ascii="Arial" w:hAnsi="Arial"/>
      <w:sz w:val="18"/>
      <w:szCs w:val="18"/>
    </w:rPr>
  </w:style>
  <w:style w:type="paragraph" w:customStyle="1" w:styleId="Default">
    <w:name w:val="Default"/>
    <w:rsid w:val="00E403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502EE"/>
    <w:pPr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7C27-E721-49A8-86A9-89FFFCE4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A7A58135.dotm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Supplemental Specifications</vt:lpstr>
    </vt:vector>
  </TitlesOfParts>
  <Company>IDOT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Supplemental Specifications</dc:title>
  <dc:creator>BDE</dc:creator>
  <cp:lastModifiedBy>batesse</cp:lastModifiedBy>
  <cp:revision>2</cp:revision>
  <cp:lastPrinted>2012-05-30T13:18:00Z</cp:lastPrinted>
  <dcterms:created xsi:type="dcterms:W3CDTF">2014-04-21T13:19:00Z</dcterms:created>
  <dcterms:modified xsi:type="dcterms:W3CDTF">2014-04-21T13:19:00Z</dcterms:modified>
</cp:coreProperties>
</file>