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FF45" w14:textId="486E5188" w:rsidR="00AE0B87" w:rsidRDefault="00AE0B87" w:rsidP="00C635B4">
      <w:pPr>
        <w:pStyle w:val="Heading1"/>
      </w:pPr>
      <w:bookmarkStart w:id="0" w:name="_Toc66469130"/>
      <w:r>
        <w:t>3C</w:t>
      </w:r>
    </w:p>
    <w:p w14:paraId="25B9BA86" w14:textId="77777777" w:rsidR="00AE0B87" w:rsidRPr="00AE0B87" w:rsidRDefault="00AE0B87" w:rsidP="00AE0B87"/>
    <w:p w14:paraId="0F81A9B4" w14:textId="668EDB82" w:rsidR="00C635B4" w:rsidRDefault="00C635B4" w:rsidP="00C635B4">
      <w:pPr>
        <w:pStyle w:val="Heading1"/>
      </w:pPr>
      <w:r w:rsidRPr="00736C01">
        <w:t>PREPARATION AND RESTORATION OF SIDEWALK WORK AREAS</w:t>
      </w:r>
      <w:bookmarkEnd w:id="0"/>
    </w:p>
    <w:p w14:paraId="7B730F79" w14:textId="24345DCC" w:rsidR="00136566" w:rsidRPr="00136566" w:rsidRDefault="00136566" w:rsidP="00136566">
      <w:r>
        <w:t xml:space="preserve">(Effective March </w:t>
      </w:r>
      <w:r w:rsidR="001D3F91">
        <w:t>30</w:t>
      </w:r>
      <w:r>
        <w:t>, 2023</w:t>
      </w:r>
      <w:r w:rsidR="00CD72F0">
        <w:t>; Revised October 11, 2024</w:t>
      </w:r>
      <w:r>
        <w:t>)</w:t>
      </w:r>
    </w:p>
    <w:p w14:paraId="7C581E4D" w14:textId="77777777" w:rsidR="00C635B4" w:rsidRPr="00736C01" w:rsidRDefault="00C635B4" w:rsidP="00C635B4">
      <w:pPr>
        <w:tabs>
          <w:tab w:val="left" w:pos="3240"/>
        </w:tabs>
        <w:rPr>
          <w:szCs w:val="22"/>
        </w:rPr>
      </w:pPr>
    </w:p>
    <w:p w14:paraId="28B01838" w14:textId="1431BB02" w:rsidR="00C635B4" w:rsidRPr="00C635B4" w:rsidRDefault="00C635B4" w:rsidP="00C635B4">
      <w:pPr>
        <w:tabs>
          <w:tab w:val="left" w:pos="3240"/>
        </w:tabs>
        <w:rPr>
          <w:szCs w:val="22"/>
        </w:rPr>
      </w:pPr>
      <w:r w:rsidRPr="00C635B4">
        <w:t>At any locations where the existing sidewalk elevations require modification to meet ADA compliance, work shall include leveling and shaping of the existing ground/subbase to provide for the required slopes as shown in the plan details, including any f</w:t>
      </w:r>
      <w:r w:rsidRPr="00C635B4">
        <w:rPr>
          <w:szCs w:val="22"/>
        </w:rPr>
        <w:t>urnished excavation and earth excavation necessary to complete the work and restore any disturbed areas.</w:t>
      </w:r>
    </w:p>
    <w:p w14:paraId="069DDBA9" w14:textId="77777777" w:rsidR="00C635B4" w:rsidRPr="00C635B4" w:rsidRDefault="00C635B4" w:rsidP="00C635B4">
      <w:pPr>
        <w:tabs>
          <w:tab w:val="left" w:pos="3240"/>
        </w:tabs>
        <w:rPr>
          <w:szCs w:val="22"/>
        </w:rPr>
      </w:pPr>
    </w:p>
    <w:p w14:paraId="7100A886" w14:textId="77777777" w:rsidR="00C635B4" w:rsidRPr="00C635B4" w:rsidRDefault="00C635B4" w:rsidP="00C635B4">
      <w:pPr>
        <w:tabs>
          <w:tab w:val="left" w:pos="3240"/>
        </w:tabs>
        <w:rPr>
          <w:szCs w:val="22"/>
        </w:rPr>
      </w:pPr>
      <w:r w:rsidRPr="00C635B4">
        <w:t>This work will not be paid for separately but shall</w:t>
      </w:r>
      <w:r w:rsidRPr="00C635B4">
        <w:rPr>
          <w:szCs w:val="22"/>
        </w:rPr>
        <w:t xml:space="preserve"> be included in the cost of the applicable sidewalk pay items:</w:t>
      </w:r>
    </w:p>
    <w:p w14:paraId="414E1D7B" w14:textId="77777777" w:rsidR="00C635B4" w:rsidRPr="00C635B4" w:rsidRDefault="00C635B4" w:rsidP="00C635B4">
      <w:pPr>
        <w:tabs>
          <w:tab w:val="left" w:pos="3240"/>
        </w:tabs>
        <w:rPr>
          <w:szCs w:val="22"/>
        </w:rPr>
      </w:pPr>
    </w:p>
    <w:p w14:paraId="6CCDDAD0" w14:textId="18AA33D3" w:rsidR="00C635B4" w:rsidRDefault="00C635B4" w:rsidP="00C635B4">
      <w:pPr>
        <w:numPr>
          <w:ilvl w:val="0"/>
          <w:numId w:val="1"/>
        </w:numPr>
        <w:tabs>
          <w:tab w:val="left" w:pos="3240"/>
        </w:tabs>
        <w:contextualSpacing/>
        <w:rPr>
          <w:szCs w:val="22"/>
        </w:rPr>
      </w:pPr>
      <w:r w:rsidRPr="00C635B4">
        <w:rPr>
          <w:szCs w:val="22"/>
        </w:rPr>
        <w:t>PORTLAND CEMENT CONCRETE SIDEWALK, 4”</w:t>
      </w:r>
      <w:r w:rsidR="00AE0B87">
        <w:rPr>
          <w:szCs w:val="22"/>
        </w:rPr>
        <w:t xml:space="preserve"> (SPECIAL)</w:t>
      </w:r>
    </w:p>
    <w:p w14:paraId="52A32E02" w14:textId="5928EFE5" w:rsidR="00C635B4" w:rsidRDefault="00C635B4" w:rsidP="00C635B4">
      <w:pPr>
        <w:tabs>
          <w:tab w:val="left" w:pos="3240"/>
        </w:tabs>
        <w:contextualSpacing/>
        <w:rPr>
          <w:szCs w:val="22"/>
        </w:rPr>
      </w:pPr>
    </w:p>
    <w:p w14:paraId="128816FC" w14:textId="01401372" w:rsidR="00C635B4" w:rsidRDefault="00C635B4" w:rsidP="00C635B4">
      <w:pPr>
        <w:tabs>
          <w:tab w:val="left" w:pos="3240"/>
        </w:tabs>
        <w:contextualSpacing/>
        <w:rPr>
          <w:szCs w:val="22"/>
        </w:rPr>
      </w:pPr>
      <w:r>
        <w:rPr>
          <w:szCs w:val="22"/>
        </w:rPr>
        <w:t>Earth Excavation required for the removal of non-special waste disposal will be measured and paid for separately.</w:t>
      </w:r>
    </w:p>
    <w:p w14:paraId="1236A541" w14:textId="556E61DD" w:rsidR="00C635B4" w:rsidRDefault="00C635B4" w:rsidP="00C635B4">
      <w:pPr>
        <w:tabs>
          <w:tab w:val="left" w:pos="3240"/>
        </w:tabs>
        <w:contextualSpacing/>
        <w:rPr>
          <w:szCs w:val="22"/>
        </w:rPr>
      </w:pPr>
    </w:p>
    <w:p w14:paraId="06AD49EC" w14:textId="7BD1FEE5" w:rsidR="00C635B4" w:rsidRPr="00C635B4" w:rsidRDefault="00C635B4" w:rsidP="00C635B4">
      <w:pPr>
        <w:tabs>
          <w:tab w:val="left" w:pos="3240"/>
        </w:tabs>
        <w:contextualSpacing/>
        <w:rPr>
          <w:szCs w:val="22"/>
        </w:rPr>
      </w:pPr>
      <w:r>
        <w:rPr>
          <w:szCs w:val="22"/>
        </w:rPr>
        <w:t>The Aggregate Base Course, Type B</w:t>
      </w:r>
      <w:r w:rsidR="00BC2E1F">
        <w:rPr>
          <w:szCs w:val="22"/>
        </w:rPr>
        <w:t xml:space="preserve"> 4”</w:t>
      </w:r>
      <w:r>
        <w:rPr>
          <w:szCs w:val="22"/>
        </w:rPr>
        <w:t xml:space="preserve"> required for the sidewalks will be measured and paid for separately. </w:t>
      </w:r>
      <w:r w:rsidR="00FF29C2">
        <w:rPr>
          <w:szCs w:val="22"/>
        </w:rPr>
        <w:t>The grading and preparation of aggregate shall be included in the cost of the pay item</w:t>
      </w:r>
      <w:r w:rsidR="00950073">
        <w:rPr>
          <w:szCs w:val="22"/>
        </w:rPr>
        <w:t>.</w:t>
      </w:r>
    </w:p>
    <w:p w14:paraId="28762408" w14:textId="77777777" w:rsidR="00C635B4" w:rsidRPr="00736C01" w:rsidRDefault="00C635B4" w:rsidP="00C635B4">
      <w:pPr>
        <w:tabs>
          <w:tab w:val="left" w:pos="3240"/>
        </w:tabs>
        <w:rPr>
          <w:szCs w:val="22"/>
        </w:rPr>
      </w:pPr>
    </w:p>
    <w:p w14:paraId="57510698" w14:textId="5A229599" w:rsidR="00C635B4" w:rsidRPr="00736C01" w:rsidRDefault="00C635B4" w:rsidP="00C635B4">
      <w:pPr>
        <w:tabs>
          <w:tab w:val="left" w:pos="3240"/>
        </w:tabs>
        <w:rPr>
          <w:szCs w:val="22"/>
        </w:rPr>
      </w:pPr>
      <w:r w:rsidRPr="00736C01">
        <w:rPr>
          <w:szCs w:val="22"/>
        </w:rPr>
        <w:t xml:space="preserve">The Contractor shall restore the sidewalk work area as specified in Article 104.06 of the Standard Specifications.  All damage to mowed lawns shall be replaced with an approved sod, and all damage to unmowed fields shall be seeded.  This work will not be paid for </w:t>
      </w:r>
      <w:r w:rsidR="00106E7E" w:rsidRPr="00736C01">
        <w:rPr>
          <w:szCs w:val="22"/>
        </w:rPr>
        <w:t>separately but</w:t>
      </w:r>
      <w:r w:rsidRPr="00736C01">
        <w:rPr>
          <w:szCs w:val="22"/>
        </w:rPr>
        <w:t xml:space="preserve"> shall be included in the cost of the associated sidewalk pay items.  Restoration items include, but are not limited to, furnished excavation, earth excavation, seeding, sodding, fertilizer nutrients, and erosion control blanket.</w:t>
      </w:r>
    </w:p>
    <w:p w14:paraId="01D31866" w14:textId="77777777" w:rsidR="00AE0B87" w:rsidRDefault="00AE0B87"/>
    <w:sectPr w:rsidR="00AE0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1DD6"/>
    <w:multiLevelType w:val="hybridMultilevel"/>
    <w:tmpl w:val="612C6AA6"/>
    <w:lvl w:ilvl="0" w:tplc="1B7A58A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81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B4"/>
    <w:rsid w:val="00106E7E"/>
    <w:rsid w:val="00136566"/>
    <w:rsid w:val="001D3F91"/>
    <w:rsid w:val="0023209D"/>
    <w:rsid w:val="002F39C6"/>
    <w:rsid w:val="00364BCD"/>
    <w:rsid w:val="00481881"/>
    <w:rsid w:val="006E188D"/>
    <w:rsid w:val="00950073"/>
    <w:rsid w:val="00A9405F"/>
    <w:rsid w:val="00AE0B87"/>
    <w:rsid w:val="00BC2E1F"/>
    <w:rsid w:val="00C00F1A"/>
    <w:rsid w:val="00C635B4"/>
    <w:rsid w:val="00CD72F0"/>
    <w:rsid w:val="00FD0A93"/>
    <w:rsid w:val="00FF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3DEF"/>
  <w15:chartTrackingRefBased/>
  <w15:docId w15:val="{D328D0B6-F84F-42D4-A801-D99E4726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B4"/>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C635B4"/>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35B4"/>
    <w:rPr>
      <w:rFonts w:ascii="Arial" w:eastAsia="Times New Roman" w:hAnsi="Arial" w:cs="Arial"/>
      <w:b/>
      <w:caps/>
      <w:kern w:val="28"/>
      <w:szCs w:val="20"/>
    </w:rPr>
  </w:style>
  <w:style w:type="paragraph" w:styleId="Revision">
    <w:name w:val="Revision"/>
    <w:hidden/>
    <w:uiPriority w:val="99"/>
    <w:semiHidden/>
    <w:rsid w:val="00950073"/>
    <w:pPr>
      <w:spacing w:after="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Darcy J.</dc:creator>
  <cp:keywords/>
  <dc:description/>
  <cp:lastModifiedBy>Mitchell, Darcy J.</cp:lastModifiedBy>
  <cp:revision>10</cp:revision>
  <dcterms:created xsi:type="dcterms:W3CDTF">2023-03-02T17:40:00Z</dcterms:created>
  <dcterms:modified xsi:type="dcterms:W3CDTF">2024-10-11T13:12:00Z</dcterms:modified>
</cp:coreProperties>
</file>