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18E" w14:textId="77777777" w:rsidR="008A3582" w:rsidRPr="00F14C44" w:rsidRDefault="008A3582" w:rsidP="00F14C44">
      <w:pPr>
        <w:pStyle w:val="Heading1"/>
        <w:jc w:val="both"/>
        <w:rPr>
          <w:rFonts w:cs="Arial"/>
          <w:sz w:val="22"/>
        </w:rPr>
      </w:pPr>
      <w:r w:rsidRPr="00F14C44">
        <w:rPr>
          <w:rFonts w:cs="Arial"/>
          <w:sz w:val="22"/>
        </w:rPr>
        <w:t>8J</w:t>
      </w:r>
    </w:p>
    <w:p w14:paraId="29A93FBE" w14:textId="77777777" w:rsidR="008A3582" w:rsidRPr="00F14C44" w:rsidRDefault="008A3582" w:rsidP="00F14C44">
      <w:pPr>
        <w:pStyle w:val="Heading1"/>
        <w:jc w:val="both"/>
        <w:rPr>
          <w:rFonts w:cs="Arial"/>
          <w:sz w:val="22"/>
        </w:rPr>
      </w:pPr>
      <w:r w:rsidRPr="00F14C44">
        <w:rPr>
          <w:rFonts w:cs="Arial"/>
          <w:sz w:val="22"/>
        </w:rPr>
        <w:t>RESTORATION OF WORK AREA</w:t>
      </w:r>
    </w:p>
    <w:p w14:paraId="5CFF169E" w14:textId="77777777" w:rsidR="008A3582" w:rsidRPr="00F14C44" w:rsidRDefault="008A3582" w:rsidP="00F14C44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 w:rsidRPr="00F14C44">
        <w:rPr>
          <w:rFonts w:ascii="Arial" w:hAnsi="Arial" w:cs="Arial"/>
          <w:sz w:val="22"/>
        </w:rPr>
        <w:t>(Effective April 1, 2003</w:t>
      </w:r>
      <w:r w:rsidR="004962AB" w:rsidRPr="00F14C44">
        <w:rPr>
          <w:rFonts w:ascii="Arial" w:hAnsi="Arial" w:cs="Arial"/>
          <w:sz w:val="22"/>
        </w:rPr>
        <w:t xml:space="preserve">; </w:t>
      </w:r>
      <w:r w:rsidR="003F7FCD" w:rsidRPr="00F14C44">
        <w:rPr>
          <w:rFonts w:ascii="Arial" w:hAnsi="Arial" w:cs="Arial"/>
          <w:sz w:val="22"/>
        </w:rPr>
        <w:t xml:space="preserve">Revised </w:t>
      </w:r>
      <w:r w:rsidR="00D91266">
        <w:rPr>
          <w:rFonts w:ascii="Arial" w:hAnsi="Arial" w:cs="Arial"/>
          <w:sz w:val="22"/>
        </w:rPr>
        <w:t>July 31, 2020</w:t>
      </w:r>
      <w:r w:rsidR="00F14C44">
        <w:rPr>
          <w:rFonts w:ascii="Arial" w:hAnsi="Arial" w:cs="Arial"/>
          <w:sz w:val="22"/>
        </w:rPr>
        <w:t>)</w:t>
      </w:r>
    </w:p>
    <w:p w14:paraId="411386E3" w14:textId="77777777" w:rsidR="008A3582" w:rsidRPr="00F14C44" w:rsidRDefault="008A3582" w:rsidP="00F14C44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14:paraId="252A83FD" w14:textId="77777777" w:rsidR="008A3582" w:rsidRPr="00F14C44" w:rsidRDefault="00D13AA4" w:rsidP="00F14C44">
      <w:pPr>
        <w:tabs>
          <w:tab w:val="left" w:pos="3240"/>
        </w:tabs>
        <w:jc w:val="both"/>
        <w:rPr>
          <w:rFonts w:ascii="Arial" w:hAnsi="Arial" w:cs="Arial"/>
          <w:sz w:val="22"/>
        </w:rPr>
      </w:pPr>
      <w:r w:rsidRPr="00F14C44">
        <w:rPr>
          <w:rFonts w:ascii="Arial" w:hAnsi="Arial" w:cs="Arial"/>
          <w:sz w:val="22"/>
        </w:rPr>
        <w:t xml:space="preserve">The Contractor shall restore </w:t>
      </w:r>
      <w:r w:rsidR="008A3582" w:rsidRPr="00F14C44">
        <w:rPr>
          <w:rFonts w:ascii="Arial" w:hAnsi="Arial" w:cs="Arial"/>
          <w:sz w:val="22"/>
        </w:rPr>
        <w:t>the work area</w:t>
      </w:r>
      <w:r w:rsidR="00A40C74" w:rsidRPr="00F14C44">
        <w:rPr>
          <w:rFonts w:ascii="Arial" w:hAnsi="Arial" w:cs="Arial"/>
          <w:sz w:val="22"/>
        </w:rPr>
        <w:t xml:space="preserve"> as specified in Article 104.06 of the Standard Specifications.</w:t>
      </w:r>
      <w:r w:rsidR="008A3582" w:rsidRPr="00F14C44">
        <w:rPr>
          <w:rFonts w:ascii="Arial" w:hAnsi="Arial" w:cs="Arial"/>
          <w:sz w:val="22"/>
        </w:rPr>
        <w:t xml:space="preserve">  All damage to mowed lawns shall be replaced with an approved sod, and all damage to unmowed fields shall be seeded.  Restoration of the work area </w:t>
      </w:r>
      <w:r w:rsidR="00C13FEF" w:rsidRPr="00F14C44">
        <w:rPr>
          <w:rFonts w:ascii="Arial" w:hAnsi="Arial" w:cs="Arial"/>
          <w:sz w:val="22"/>
        </w:rPr>
        <w:t xml:space="preserve">will not be paid for </w:t>
      </w:r>
      <w:proofErr w:type="gramStart"/>
      <w:r w:rsidR="00C13FEF" w:rsidRPr="00F14C44">
        <w:rPr>
          <w:rFonts w:ascii="Arial" w:hAnsi="Arial" w:cs="Arial"/>
          <w:sz w:val="22"/>
        </w:rPr>
        <w:t>separately, but</w:t>
      </w:r>
      <w:proofErr w:type="gramEnd"/>
      <w:r w:rsidR="00C13FEF" w:rsidRPr="00F14C44">
        <w:rPr>
          <w:rFonts w:ascii="Arial" w:hAnsi="Arial" w:cs="Arial"/>
          <w:sz w:val="22"/>
        </w:rPr>
        <w:t xml:space="preserve"> shall be included in the </w:t>
      </w:r>
      <w:r w:rsidRPr="00F14C44">
        <w:rPr>
          <w:rFonts w:ascii="Arial" w:hAnsi="Arial" w:cs="Arial"/>
          <w:sz w:val="22"/>
        </w:rPr>
        <w:t xml:space="preserve">cost of the </w:t>
      </w:r>
      <w:r w:rsidR="00C13FEF" w:rsidRPr="00F14C44">
        <w:rPr>
          <w:rFonts w:ascii="Arial" w:hAnsi="Arial" w:cs="Arial"/>
          <w:sz w:val="22"/>
        </w:rPr>
        <w:t xml:space="preserve">associated </w:t>
      </w:r>
      <w:r w:rsidRPr="00F14C44">
        <w:rPr>
          <w:rFonts w:ascii="Arial" w:hAnsi="Arial" w:cs="Arial"/>
          <w:sz w:val="22"/>
        </w:rPr>
        <w:t xml:space="preserve">pay </w:t>
      </w:r>
      <w:r w:rsidR="00C13FEF" w:rsidRPr="00F14C44">
        <w:rPr>
          <w:rFonts w:ascii="Arial" w:hAnsi="Arial" w:cs="Arial"/>
          <w:sz w:val="22"/>
        </w:rPr>
        <w:t>items.</w:t>
      </w:r>
    </w:p>
    <w:p w14:paraId="6B164C5C" w14:textId="77777777" w:rsidR="003F7FCD" w:rsidRPr="00F14C44" w:rsidRDefault="003F7FCD" w:rsidP="00F14C44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14:paraId="517C6240" w14:textId="77777777" w:rsidR="003F7FCD" w:rsidRPr="00F14C44" w:rsidRDefault="003F7FCD" w:rsidP="00F14C44">
      <w:pPr>
        <w:tabs>
          <w:tab w:val="left" w:pos="3240"/>
        </w:tabs>
        <w:jc w:val="both"/>
        <w:rPr>
          <w:rFonts w:ascii="Arial" w:hAnsi="Arial" w:cs="Arial"/>
          <w:sz w:val="22"/>
        </w:rPr>
      </w:pPr>
    </w:p>
    <w:p w14:paraId="2BD222C5" w14:textId="77777777" w:rsidR="008A3582" w:rsidRPr="00F14C44" w:rsidRDefault="00C13FEF" w:rsidP="00F14C44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F14C44">
        <w:rPr>
          <w:rFonts w:ascii="Arial" w:hAnsi="Arial" w:cs="Arial"/>
          <w:sz w:val="22"/>
        </w:rPr>
        <w:t xml:space="preserve">Designer </w:t>
      </w:r>
      <w:r w:rsidR="001F54A7">
        <w:rPr>
          <w:rFonts w:ascii="Arial" w:hAnsi="Arial" w:cs="Arial"/>
          <w:sz w:val="22"/>
        </w:rPr>
        <w:t>N</w:t>
      </w:r>
      <w:r w:rsidRPr="00F14C44">
        <w:rPr>
          <w:rFonts w:ascii="Arial" w:hAnsi="Arial" w:cs="Arial"/>
          <w:sz w:val="22"/>
        </w:rPr>
        <w:t xml:space="preserve">ote: </w:t>
      </w:r>
      <w:r w:rsidR="001F54A7">
        <w:rPr>
          <w:rFonts w:ascii="Arial" w:hAnsi="Arial" w:cs="Arial"/>
          <w:sz w:val="22"/>
        </w:rPr>
        <w:t xml:space="preserve"> </w:t>
      </w:r>
      <w:r w:rsidRPr="00F14C44">
        <w:rPr>
          <w:rFonts w:ascii="Arial" w:hAnsi="Arial" w:cs="Arial"/>
          <w:sz w:val="22"/>
        </w:rPr>
        <w:t xml:space="preserve">This special provision should only be included on contracts where no other earthwork </w:t>
      </w:r>
      <w:r w:rsidR="003F7FCD" w:rsidRPr="00F14C44">
        <w:rPr>
          <w:rFonts w:ascii="Arial" w:hAnsi="Arial" w:cs="Arial"/>
          <w:sz w:val="22"/>
        </w:rPr>
        <w:t xml:space="preserve">or </w:t>
      </w:r>
      <w:r w:rsidRPr="00F14C44">
        <w:rPr>
          <w:rFonts w:ascii="Arial" w:hAnsi="Arial" w:cs="Arial"/>
          <w:sz w:val="22"/>
        </w:rPr>
        <w:t xml:space="preserve">seeding </w:t>
      </w:r>
      <w:r w:rsidR="00D82D80">
        <w:rPr>
          <w:rFonts w:ascii="Arial" w:hAnsi="Arial" w:cs="Arial"/>
          <w:sz w:val="22"/>
        </w:rPr>
        <w:t>is</w:t>
      </w:r>
      <w:r w:rsidRPr="00F14C44">
        <w:rPr>
          <w:rFonts w:ascii="Arial" w:hAnsi="Arial" w:cs="Arial"/>
          <w:sz w:val="22"/>
        </w:rPr>
        <w:t xml:space="preserve"> included on the project. </w:t>
      </w:r>
    </w:p>
    <w:sectPr w:rsidR="008A3582" w:rsidRPr="00F14C44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3BB" w14:textId="77777777" w:rsidR="00527691" w:rsidRDefault="00527691">
      <w:r>
        <w:separator/>
      </w:r>
    </w:p>
  </w:endnote>
  <w:endnote w:type="continuationSeparator" w:id="0">
    <w:p w14:paraId="2570A312" w14:textId="77777777" w:rsidR="00527691" w:rsidRDefault="0052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706" w14:textId="77777777" w:rsidR="008A3582" w:rsidRDefault="008A3582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4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9A29" w14:textId="77777777" w:rsidR="00527691" w:rsidRDefault="00527691">
      <w:r>
        <w:separator/>
      </w:r>
    </w:p>
  </w:footnote>
  <w:footnote w:type="continuationSeparator" w:id="0">
    <w:p w14:paraId="14196B20" w14:textId="77777777" w:rsidR="00527691" w:rsidRDefault="0052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FEF"/>
    <w:rsid w:val="000B2C5C"/>
    <w:rsid w:val="001121DE"/>
    <w:rsid w:val="00163AA2"/>
    <w:rsid w:val="00196477"/>
    <w:rsid w:val="001F54A7"/>
    <w:rsid w:val="00226409"/>
    <w:rsid w:val="003E5CD9"/>
    <w:rsid w:val="003F7FCD"/>
    <w:rsid w:val="004962AB"/>
    <w:rsid w:val="00527691"/>
    <w:rsid w:val="006662B1"/>
    <w:rsid w:val="0069422C"/>
    <w:rsid w:val="006C69D2"/>
    <w:rsid w:val="00865675"/>
    <w:rsid w:val="00882414"/>
    <w:rsid w:val="008A3582"/>
    <w:rsid w:val="00A40C74"/>
    <w:rsid w:val="00A7337F"/>
    <w:rsid w:val="00B26FE5"/>
    <w:rsid w:val="00B75614"/>
    <w:rsid w:val="00BA5F47"/>
    <w:rsid w:val="00C13FEF"/>
    <w:rsid w:val="00D13AA4"/>
    <w:rsid w:val="00D57858"/>
    <w:rsid w:val="00D82D80"/>
    <w:rsid w:val="00D91266"/>
    <w:rsid w:val="00F14C44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DD5FDD"/>
  <w15:chartTrackingRefBased/>
  <w15:docId w15:val="{D2582DB2-1782-47BC-B39D-811F1B1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1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8J</vt:lpstr>
    </vt:vector>
  </TitlesOfParts>
  <Company>IDOT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8J</dc:title>
  <dc:subject/>
  <dc:creator>THUMMCS</dc:creator>
  <cp:keywords/>
  <dc:description/>
  <cp:lastModifiedBy>Kannel, Joseph E</cp:lastModifiedBy>
  <cp:revision>2</cp:revision>
  <cp:lastPrinted>2018-04-26T13:34:00Z</cp:lastPrinted>
  <dcterms:created xsi:type="dcterms:W3CDTF">2023-03-03T21:20:00Z</dcterms:created>
  <dcterms:modified xsi:type="dcterms:W3CDTF">2023-03-03T21:20:00Z</dcterms:modified>
</cp:coreProperties>
</file>