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35" w:rsidRDefault="00CA0A35" w:rsidP="00CA0A35">
      <w:pPr>
        <w:tabs>
          <w:tab w:val="left" w:pos="1656"/>
          <w:tab w:val="right" w:pos="4680"/>
          <w:tab w:val="left" w:pos="5040"/>
        </w:tabs>
        <w:sectPr w:rsidR="00CA0A35" w:rsidSect="00AA5DED">
          <w:pgSz w:w="12240" w:h="15840" w:code="1"/>
          <w:pgMar w:top="720" w:right="1800" w:bottom="720" w:left="864" w:header="0" w:footer="0" w:gutter="0"/>
          <w:cols w:space="720"/>
          <w:docGrid w:linePitch="360"/>
        </w:sectPr>
      </w:pPr>
      <w:r>
        <w:rPr>
          <w:noProof/>
        </w:rPr>
        <w:drawing>
          <wp:inline distT="0" distB="0" distL="0" distR="0">
            <wp:extent cx="6080760" cy="115824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A35" w:rsidRP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</w:pPr>
      <w:bookmarkStart w:id="0" w:name="grap"/>
      <w:bookmarkEnd w:id="0"/>
    </w:p>
    <w:p w:rsidR="00CA0A35" w:rsidRDefault="00CA0A35" w:rsidP="00A1444A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*</w:t>
      </w: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Dave Broviak</w:t>
      </w:r>
      <w:r>
        <w:rPr>
          <w:rFonts w:ascii="Arial" w:hAnsi="Arial" w:cs="Arial"/>
        </w:rPr>
        <w:tab/>
        <w:t>By: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Michele Lindemann</w:t>
      </w: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Subject: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District 3 Special Provisions Revisions</w:t>
      </w:r>
      <w:r w:rsidR="00A1444A">
        <w:rPr>
          <w:rFonts w:ascii="Arial" w:hAnsi="Arial" w:cs="Arial"/>
        </w:rPr>
        <w:t xml:space="preserve"> *</w:t>
      </w: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July 3, 2019</w:t>
      </w: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:rsidR="00CA0A35" w:rsidRDefault="00CA0A35" w:rsidP="00637588">
      <w:pPr>
        <w:spacing w:after="0" w:line="240" w:lineRule="auto"/>
        <w:rPr>
          <w:rFonts w:ascii="Arial" w:hAnsi="Arial" w:cs="Arial"/>
        </w:rPr>
      </w:pPr>
    </w:p>
    <w:p w:rsidR="00637588" w:rsidRDefault="00637588" w:rsidP="00637588">
      <w:pPr>
        <w:spacing w:after="0" w:line="240" w:lineRule="auto"/>
        <w:rPr>
          <w:rFonts w:ascii="Arial" w:hAnsi="Arial" w:cs="Arial"/>
        </w:rPr>
      </w:pP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>The District 3 special provisions have been updated.  The district special provisions are located at S:/Design/Specials/D-3 Special Provisions.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9225A9">
        <w:rPr>
          <w:rFonts w:ascii="Arial" w:hAnsi="Arial" w:cs="Arial"/>
          <w:b/>
          <w:u w:val="single"/>
        </w:rPr>
        <w:t>revised</w:t>
      </w:r>
      <w:r w:rsidRPr="009225A9">
        <w:rPr>
          <w:rFonts w:ascii="Arial" w:hAnsi="Arial" w:cs="Arial"/>
        </w:rPr>
        <w:t>.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9225A9" w:rsidRDefault="00E0042F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225A9" w:rsidRPr="009225A9">
        <w:rPr>
          <w:rFonts w:ascii="Arial" w:hAnsi="Arial" w:cs="Arial"/>
        </w:rPr>
        <w:t xml:space="preserve">A – </w:t>
      </w:r>
      <w:r>
        <w:rPr>
          <w:rFonts w:ascii="Arial" w:hAnsi="Arial" w:cs="Arial"/>
        </w:rPr>
        <w:t>Aggregate Subgrade Improvement</w:t>
      </w:r>
    </w:p>
    <w:p w:rsidR="00E0042F" w:rsidRDefault="00E0042F" w:rsidP="009225A9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E0042F" w:rsidRPr="00E0042F" w:rsidRDefault="00671A4C" w:rsidP="009225A9">
      <w:pPr>
        <w:spacing w:after="0" w:line="24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update any current jobs with the revised special.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9225A9">
        <w:rPr>
          <w:rFonts w:ascii="Arial" w:hAnsi="Arial" w:cs="Arial"/>
          <w:b/>
          <w:u w:val="single"/>
        </w:rPr>
        <w:t>deleted</w:t>
      </w:r>
      <w:r w:rsidRPr="009225A9">
        <w:rPr>
          <w:rFonts w:ascii="Arial" w:hAnsi="Arial" w:cs="Arial"/>
        </w:rPr>
        <w:t>.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9225A9" w:rsidRPr="009225A9" w:rsidRDefault="009225A9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>None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640217">
        <w:rPr>
          <w:rFonts w:ascii="Arial" w:hAnsi="Arial" w:cs="Arial"/>
          <w:b/>
          <w:u w:val="single"/>
        </w:rPr>
        <w:t>added</w:t>
      </w:r>
      <w:r w:rsidRPr="009225A9">
        <w:rPr>
          <w:rFonts w:ascii="Arial" w:hAnsi="Arial" w:cs="Arial"/>
        </w:rPr>
        <w:t>: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9225A9" w:rsidRPr="009225A9" w:rsidRDefault="009225A9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>None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>If you have any questions or comments, please contact Michele Lindemann.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5A9">
        <w:rPr>
          <w:rFonts w:ascii="Arial" w:hAnsi="Arial" w:cs="Arial"/>
          <w:sz w:val="16"/>
          <w:szCs w:val="16"/>
        </w:rPr>
        <w:t>ML</w:t>
      </w:r>
      <w:r w:rsidR="00671A4C">
        <w:rPr>
          <w:rFonts w:ascii="Arial" w:hAnsi="Arial" w:cs="Arial"/>
          <w:sz w:val="16"/>
          <w:szCs w:val="16"/>
        </w:rPr>
        <w:t>:</w:t>
      </w:r>
      <w:r w:rsidRPr="009225A9">
        <w:rPr>
          <w:rFonts w:ascii="Arial" w:hAnsi="Arial" w:cs="Arial"/>
          <w:sz w:val="16"/>
          <w:szCs w:val="16"/>
        </w:rPr>
        <w:t>dld</w:t>
      </w:r>
      <w:bookmarkStart w:id="1" w:name="_GoBack"/>
      <w:bookmarkEnd w:id="1"/>
    </w:p>
    <w:p w:rsid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E0042F" w:rsidRDefault="00E0042F" w:rsidP="009225A9">
      <w:pPr>
        <w:spacing w:after="0" w:line="240" w:lineRule="auto"/>
        <w:jc w:val="both"/>
        <w:rPr>
          <w:rFonts w:ascii="Arial" w:hAnsi="Arial" w:cs="Arial"/>
        </w:rPr>
      </w:pPr>
    </w:p>
    <w:p w:rsidR="00E0042F" w:rsidRDefault="00E0042F" w:rsidP="009225A9">
      <w:pPr>
        <w:spacing w:after="0" w:line="240" w:lineRule="auto"/>
        <w:jc w:val="both"/>
        <w:rPr>
          <w:rFonts w:ascii="Arial" w:hAnsi="Arial" w:cs="Arial"/>
        </w:rPr>
      </w:pPr>
    </w:p>
    <w:p w:rsidR="00E0042F" w:rsidRDefault="00E0042F" w:rsidP="009225A9">
      <w:pPr>
        <w:spacing w:after="0" w:line="240" w:lineRule="auto"/>
        <w:jc w:val="both"/>
        <w:rPr>
          <w:rFonts w:ascii="Arial" w:hAnsi="Arial" w:cs="Arial"/>
        </w:rPr>
      </w:pPr>
    </w:p>
    <w:p w:rsidR="00E0042F" w:rsidRDefault="00E0042F" w:rsidP="009225A9">
      <w:pPr>
        <w:spacing w:after="0" w:line="240" w:lineRule="auto"/>
        <w:jc w:val="both"/>
        <w:rPr>
          <w:rFonts w:ascii="Arial" w:hAnsi="Arial" w:cs="Arial"/>
        </w:rPr>
      </w:pPr>
    </w:p>
    <w:p w:rsidR="00E0042F" w:rsidRPr="009225A9" w:rsidRDefault="00E0042F" w:rsidP="009225A9">
      <w:pPr>
        <w:spacing w:after="0" w:line="240" w:lineRule="auto"/>
        <w:jc w:val="both"/>
        <w:rPr>
          <w:rFonts w:ascii="Arial" w:hAnsi="Arial" w:cs="Arial"/>
        </w:rPr>
      </w:pPr>
    </w:p>
    <w:p w:rsidR="00E0042F" w:rsidRDefault="00E0042F" w:rsidP="00E0042F">
      <w:pPr>
        <w:spacing w:after="0" w:line="240" w:lineRule="auto"/>
        <w:jc w:val="both"/>
        <w:rPr>
          <w:rFonts w:ascii="Arial" w:hAnsi="Arial" w:cs="Arial"/>
        </w:rPr>
        <w:sectPr w:rsidR="00E0042F" w:rsidSect="00AA5DED">
          <w:type w:val="continuous"/>
          <w:pgSz w:w="12240" w:h="15840" w:code="1"/>
          <w:pgMar w:top="720" w:right="1800" w:bottom="720" w:left="2592" w:header="0" w:footer="0" w:gutter="0"/>
          <w:cols w:space="720"/>
          <w:formProt w:val="0"/>
          <w:docGrid w:linePitch="360"/>
        </w:sectPr>
      </w:pPr>
    </w:p>
    <w:p w:rsidR="00E0042F" w:rsidRPr="00E0042F" w:rsidRDefault="009225A9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>*</w:t>
      </w:r>
      <w:r w:rsidR="00E0042F" w:rsidRPr="00E0042F">
        <w:rPr>
          <w:rFonts w:ascii="Arial" w:hAnsi="Arial" w:cs="Arial"/>
          <w:sz w:val="20"/>
          <w:szCs w:val="20"/>
        </w:rPr>
        <w:tab/>
        <w:t>D. Alexander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N. Alvarez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D. Broviak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M. Budzynski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L. Calderon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D. Carpenter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L. Corcoran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S. Dondelinger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M. Doyle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B. Duncan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J. Ferguson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Sc. Ferguson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St. Ferguson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T. Grunstad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B. Herrera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J. Kannel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M. Lindemann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J. Longnecker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E. Marini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C. Nolasco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A. Nugent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A. Otero-Febus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J. Oyier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W. Phillips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T. Pletsch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R. Pohar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R. Sainvil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B. Smith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R. Woodshank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J. Zagar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J. Wick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T. Hufnagel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T. Schaefer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D. Devine</w:t>
      </w:r>
    </w:p>
    <w:p w:rsidR="00814A15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B. Etzenbac</w:t>
      </w:r>
      <w:r w:rsidR="00671A4C">
        <w:rPr>
          <w:rFonts w:ascii="Arial" w:hAnsi="Arial" w:cs="Arial"/>
          <w:sz w:val="20"/>
          <w:szCs w:val="20"/>
        </w:rPr>
        <w:t>h</w:t>
      </w:r>
    </w:p>
    <w:sectPr w:rsidR="00814A15" w:rsidRPr="00E0042F" w:rsidSect="00E0042F">
      <w:type w:val="continuous"/>
      <w:pgSz w:w="12240" w:h="15840" w:code="1"/>
      <w:pgMar w:top="720" w:right="1800" w:bottom="720" w:left="2592" w:header="0" w:footer="0" w:gutter="0"/>
      <w:cols w:num="3"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9451D"/>
    <w:multiLevelType w:val="hybridMultilevel"/>
    <w:tmpl w:val="150CC322"/>
    <w:lvl w:ilvl="0" w:tplc="9BE2D042">
      <w:numFmt w:val="bullet"/>
      <w:lvlText w:val=""/>
      <w:lvlJc w:val="left"/>
      <w:pPr>
        <w:ind w:left="1824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35"/>
    <w:rsid w:val="000C282F"/>
    <w:rsid w:val="003A13D2"/>
    <w:rsid w:val="00453F42"/>
    <w:rsid w:val="00585ED2"/>
    <w:rsid w:val="005C73BF"/>
    <w:rsid w:val="00637588"/>
    <w:rsid w:val="00640217"/>
    <w:rsid w:val="00671A4C"/>
    <w:rsid w:val="007A1DFC"/>
    <w:rsid w:val="007D4047"/>
    <w:rsid w:val="00814A15"/>
    <w:rsid w:val="008E062A"/>
    <w:rsid w:val="009225A9"/>
    <w:rsid w:val="009946E2"/>
    <w:rsid w:val="00A1444A"/>
    <w:rsid w:val="00AA5DED"/>
    <w:rsid w:val="00B66D8E"/>
    <w:rsid w:val="00BD12D7"/>
    <w:rsid w:val="00CA0A35"/>
    <w:rsid w:val="00CA341E"/>
    <w:rsid w:val="00CD34E1"/>
    <w:rsid w:val="00DB0EE9"/>
    <w:rsid w:val="00E0042F"/>
    <w:rsid w:val="00F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0FE2E-2394-45CD-AE39-3E58C2B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EDB02938.dotm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Duniec, Denise L.</dc:creator>
  <cp:keywords/>
  <dc:description/>
  <cp:lastModifiedBy>Denise Duniec</cp:lastModifiedBy>
  <cp:revision>5</cp:revision>
  <cp:lastPrinted>2019-03-29T19:57:00Z</cp:lastPrinted>
  <dcterms:created xsi:type="dcterms:W3CDTF">2019-07-10T13:37:00Z</dcterms:created>
  <dcterms:modified xsi:type="dcterms:W3CDTF">2019-07-10T13:54:00Z</dcterms:modified>
</cp:coreProperties>
</file>