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E7BE2" w14:textId="06C2C3C6" w:rsidR="002D39AD" w:rsidRDefault="002D39AD" w:rsidP="002D39AD">
      <w:r>
        <w:t xml:space="preserve">PC:105_04 </w:t>
      </w:r>
      <w:r w:rsidR="00312D34">
        <w:tab/>
      </w:r>
      <w:r w:rsidR="00312D34">
        <w:tab/>
      </w:r>
      <w:r w:rsidR="00312D34">
        <w:tab/>
      </w:r>
      <w:r w:rsidR="00312D34">
        <w:tab/>
      </w:r>
      <w:r w:rsidR="00312D34">
        <w:tab/>
      </w:r>
      <w:r w:rsidR="00312D34">
        <w:tab/>
      </w:r>
      <w:r w:rsidR="00312D34">
        <w:tab/>
      </w:r>
      <w:r w:rsidR="00312D34">
        <w:tab/>
      </w:r>
      <w:r w:rsidR="00312D34">
        <w:tab/>
      </w:r>
      <w:r w:rsidR="00312D34">
        <w:tab/>
      </w:r>
      <w:r>
        <w:t>105.04</w:t>
      </w:r>
    </w:p>
    <w:p w14:paraId="7CE36750" w14:textId="77777777" w:rsidR="002D39AD" w:rsidRDefault="002D39AD" w:rsidP="002D39AD">
      <w:r>
        <w:t>Revised: January 1, 2015</w:t>
      </w:r>
    </w:p>
    <w:p w14:paraId="242DF732" w14:textId="2579CBA1" w:rsidR="002D39AD" w:rsidRDefault="002D39AD" w:rsidP="002D39AD">
      <w:r>
        <w:t>Designer Note: Check with Materials on usage. May only be needed on large projects, but use of this note should be at the discretion of Implementation (Materials). Article revised January 1, 2015.</w:t>
      </w:r>
    </w:p>
    <w:p w14:paraId="008709A6" w14:textId="77777777" w:rsidR="002D39AD" w:rsidRDefault="002D39AD" w:rsidP="002D39AD"/>
    <w:p w14:paraId="608A4897" w14:textId="77777777" w:rsidR="002D39AD" w:rsidRDefault="002D39AD" w:rsidP="002D39AD"/>
    <w:p w14:paraId="1270EF57" w14:textId="5789E7B1" w:rsidR="002D39AD" w:rsidRPr="006661C6" w:rsidRDefault="002D39AD" w:rsidP="002D39AD">
      <w:pPr>
        <w:rPr>
          <w:b/>
          <w:bCs/>
          <w:u w:val="single"/>
        </w:rPr>
      </w:pPr>
      <w:r w:rsidRPr="006661C6">
        <w:rPr>
          <w:b/>
          <w:bCs/>
          <w:u w:val="single"/>
        </w:rPr>
        <w:t>SOIL REPORT AVAILABILITY</w:t>
      </w:r>
    </w:p>
    <w:p w14:paraId="0788E178" w14:textId="420E329D" w:rsidR="002D39AD" w:rsidRDefault="002D39AD" w:rsidP="002D39AD">
      <w:r>
        <w:t>The Soils Report and all soils data collected and processed in conjunction with the design of improvement is on file at the District Office where it is available for inspection by Contractors or prospective bidders. By submitting a bid, the Contractor acknowledges that the Soils Report and data have been made available, that the Contractor is aware of the report contents and appendices, and that the Soils Report is part of the contract documents.</w:t>
      </w:r>
    </w:p>
    <w:p w14:paraId="09F8C583" w14:textId="77777777" w:rsidR="002D39AD" w:rsidRDefault="002D39AD">
      <w:r>
        <w:br w:type="page"/>
      </w:r>
    </w:p>
    <w:p w14:paraId="57B95703" w14:textId="77777777" w:rsidR="002D39AD" w:rsidRDefault="002D39AD" w:rsidP="002D39AD"/>
    <w:p w14:paraId="293E69D3" w14:textId="63F099EB" w:rsidR="002D39AD" w:rsidRDefault="002D39AD" w:rsidP="002D39AD">
      <w:r>
        <w:t xml:space="preserve">PC:105_06 </w:t>
      </w:r>
      <w:r w:rsidR="00292E56">
        <w:tab/>
      </w:r>
      <w:r w:rsidR="00292E56">
        <w:tab/>
      </w:r>
      <w:r w:rsidR="00292E56">
        <w:tab/>
      </w:r>
      <w:r w:rsidR="00292E56">
        <w:tab/>
      </w:r>
      <w:r w:rsidR="00292E56">
        <w:tab/>
      </w:r>
      <w:r w:rsidR="00292E56">
        <w:tab/>
      </w:r>
      <w:r w:rsidR="00292E56">
        <w:tab/>
      </w:r>
      <w:r w:rsidR="00292E56">
        <w:tab/>
      </w:r>
      <w:r w:rsidR="00292E56">
        <w:tab/>
      </w:r>
      <w:r>
        <w:t>105.06</w:t>
      </w:r>
    </w:p>
    <w:p w14:paraId="5A6E8417" w14:textId="204DC72E" w:rsidR="002D39AD" w:rsidRDefault="002D39AD" w:rsidP="002D39AD">
      <w:r>
        <w:t xml:space="preserve">Effective August 1, </w:t>
      </w:r>
      <w:proofErr w:type="gramStart"/>
      <w:r>
        <w:t>2003</w:t>
      </w:r>
      <w:proofErr w:type="gramEnd"/>
      <w:r>
        <w:t xml:space="preserve"> </w:t>
      </w:r>
      <w:r w:rsidR="00292E56">
        <w:tab/>
      </w:r>
      <w:r>
        <w:t>Revised November 8, 2013</w:t>
      </w:r>
    </w:p>
    <w:p w14:paraId="70B801DE" w14:textId="7B6B42A8" w:rsidR="002D39AD" w:rsidRDefault="002D39AD" w:rsidP="002D39AD">
      <w:r>
        <w:t>Designer Note: Include in all plans which have electronic files of plan sheets that may be provided to the Contractor.</w:t>
      </w:r>
    </w:p>
    <w:p w14:paraId="620D13C1" w14:textId="77777777" w:rsidR="002D39AD" w:rsidRDefault="002D39AD" w:rsidP="002D39AD"/>
    <w:p w14:paraId="5E2C8A52" w14:textId="77777777" w:rsidR="002D39AD" w:rsidRPr="00B361EF" w:rsidRDefault="002D39AD" w:rsidP="002D39AD">
      <w:pPr>
        <w:rPr>
          <w:b/>
          <w:bCs/>
          <w:u w:val="single"/>
        </w:rPr>
      </w:pPr>
      <w:r w:rsidRPr="00B361EF">
        <w:rPr>
          <w:b/>
          <w:bCs/>
          <w:u w:val="single"/>
        </w:rPr>
        <w:t>AVAILABILITY OF ELECTRONIC FILES</w:t>
      </w:r>
    </w:p>
    <w:p w14:paraId="03367792" w14:textId="21F8FC01" w:rsidR="002D39AD" w:rsidRDefault="00322C48">
      <w:r w:rsidRPr="00322C48">
        <w:t>CADD files of this project will be made available to the Contractor after</w:t>
      </w:r>
      <w:r>
        <w:t xml:space="preserve"> </w:t>
      </w:r>
      <w:r w:rsidRPr="00322C48">
        <w:t>contract award. If</w:t>
      </w:r>
      <w:r>
        <w:t xml:space="preserve"> </w:t>
      </w:r>
      <w:r w:rsidRPr="00322C48">
        <w:t>there is a conflict between the electronic files and the printed contract plans and</w:t>
      </w:r>
      <w:r>
        <w:t xml:space="preserve"> </w:t>
      </w:r>
      <w:r w:rsidRPr="00322C48">
        <w:t>documents, the printed contract plans and documents shall take precedence over the</w:t>
      </w:r>
      <w:r>
        <w:t xml:space="preserve"> </w:t>
      </w:r>
      <w:r w:rsidRPr="00322C48">
        <w:t>electronic files. The Contractor shall accept all risk associated with using the electronic</w:t>
      </w:r>
      <w:r>
        <w:t xml:space="preserve"> </w:t>
      </w:r>
      <w:r w:rsidRPr="00322C48">
        <w:t>files and shall hold the Department harmless for any errors or omissions in the electronic</w:t>
      </w:r>
      <w:r>
        <w:t xml:space="preserve"> </w:t>
      </w:r>
      <w:r w:rsidRPr="00322C48">
        <w:t>files and the data contained therein. Errors or delays resulting from the use of the</w:t>
      </w:r>
      <w:r>
        <w:t xml:space="preserve"> </w:t>
      </w:r>
      <w:r w:rsidRPr="00322C48">
        <w:t>electronic files by the Contractor shall not result in an extension of time for any interim or</w:t>
      </w:r>
      <w:r>
        <w:t xml:space="preserve"> </w:t>
      </w:r>
      <w:r w:rsidRPr="00322C48">
        <w:t>final completion date or shall not be considered cause for additional compensation. The</w:t>
      </w:r>
      <w:r>
        <w:t xml:space="preserve"> </w:t>
      </w:r>
      <w:r w:rsidRPr="00322C48">
        <w:t>Contractor shall not use, share, or distribute these electronic files except for the purpose of</w:t>
      </w:r>
      <w:r>
        <w:t xml:space="preserve"> </w:t>
      </w:r>
      <w:r w:rsidRPr="00322C48">
        <w:t>constructing this contract. Any claims</w:t>
      </w:r>
      <w:r>
        <w:t xml:space="preserve"> </w:t>
      </w:r>
      <w:r w:rsidRPr="00322C48">
        <w:t>by third parties due to use or errors shall be the</w:t>
      </w:r>
      <w:r>
        <w:t xml:space="preserve"> </w:t>
      </w:r>
      <w:r w:rsidRPr="00322C48">
        <w:t>responsibility of the Contractor. The Contractor</w:t>
      </w:r>
      <w:r>
        <w:t xml:space="preserve"> </w:t>
      </w:r>
      <w:r w:rsidRPr="00322C48">
        <w:t>shall include this disclaimer with the</w:t>
      </w:r>
      <w:r>
        <w:t xml:space="preserve"> </w:t>
      </w:r>
      <w:r w:rsidRPr="00322C48">
        <w:t>transfer of these electronic files to any other parties and shall include appropriate language</w:t>
      </w:r>
      <w:r>
        <w:t xml:space="preserve"> </w:t>
      </w:r>
      <w:r w:rsidRPr="00322C48">
        <w:t>binding them to similar responsibilities.</w:t>
      </w:r>
      <w:r w:rsidRPr="00322C48">
        <w:cr/>
      </w:r>
      <w:r w:rsidR="002D39AD">
        <w:br w:type="page"/>
      </w:r>
    </w:p>
    <w:p w14:paraId="5C1CDC12" w14:textId="77777777" w:rsidR="002D39AD" w:rsidRDefault="002D39AD" w:rsidP="002D39AD"/>
    <w:p w14:paraId="05D52BB3" w14:textId="0F98664D" w:rsidR="002D39AD" w:rsidRDefault="002D39AD" w:rsidP="002D39AD">
      <w:r>
        <w:t xml:space="preserve">PC:105_07b </w:t>
      </w:r>
      <w:r w:rsidR="00AE770D">
        <w:tab/>
      </w:r>
      <w:r w:rsidR="00AE770D">
        <w:tab/>
      </w:r>
      <w:r w:rsidR="00AE770D">
        <w:tab/>
      </w:r>
      <w:r w:rsidR="00AE770D">
        <w:tab/>
      </w:r>
      <w:r w:rsidR="00AE770D">
        <w:tab/>
      </w:r>
      <w:r w:rsidR="00AE770D">
        <w:tab/>
      </w:r>
      <w:r w:rsidR="00AE770D">
        <w:tab/>
      </w:r>
      <w:r w:rsidR="00AE770D">
        <w:tab/>
      </w:r>
      <w:r w:rsidR="00AE770D">
        <w:tab/>
      </w:r>
      <w:r w:rsidR="00AE770D">
        <w:tab/>
      </w:r>
      <w:r>
        <w:t>105.07</w:t>
      </w:r>
    </w:p>
    <w:p w14:paraId="248580BA" w14:textId="3191CC92" w:rsidR="002D39AD" w:rsidRDefault="002D39AD" w:rsidP="002D39AD">
      <w:r>
        <w:t>Designer Note: To be used on those contracts with tree removal as a pay item. Discuss the use of this note on each project with Project Support and Construction before including. It is important to understand that the contractor cannot be required to remove trees until such time as the contract is awarded, executed, and the contractor is able to start work.</w:t>
      </w:r>
    </w:p>
    <w:p w14:paraId="5FD3DA8C" w14:textId="77777777" w:rsidR="002D39AD" w:rsidRDefault="002D39AD" w:rsidP="002D39AD"/>
    <w:p w14:paraId="30A818D1" w14:textId="77777777" w:rsidR="002D39AD" w:rsidRPr="00B361EF" w:rsidRDefault="002D39AD" w:rsidP="002D39AD">
      <w:pPr>
        <w:rPr>
          <w:b/>
          <w:bCs/>
          <w:u w:val="single"/>
        </w:rPr>
      </w:pPr>
      <w:r w:rsidRPr="00B361EF">
        <w:rPr>
          <w:b/>
          <w:bCs/>
          <w:u w:val="single"/>
        </w:rPr>
        <w:t>TREE REMOVAL - UTILITY RELOCATION</w:t>
      </w:r>
    </w:p>
    <w:p w14:paraId="7F1676E7" w14:textId="7CBC03FB" w:rsidR="002D39AD" w:rsidRDefault="002D39AD" w:rsidP="002D39AD">
      <w:r>
        <w:t>Tree removal may be necessary prior to utility companies being able to relocate their facilities outside the construction limits. The Contractor should coordinate any contract tree removal activities with the utility companies to eliminate conflicts and potential delays caused by utility tree removal activities or incomplete utility relocations.</w:t>
      </w:r>
    </w:p>
    <w:p w14:paraId="7368B278" w14:textId="77777777" w:rsidR="002D39AD" w:rsidRDefault="002D39AD">
      <w:r>
        <w:br w:type="page"/>
      </w:r>
    </w:p>
    <w:p w14:paraId="1C721633" w14:textId="77777777" w:rsidR="002D39AD" w:rsidRDefault="002D39AD" w:rsidP="002D39AD"/>
    <w:p w14:paraId="1BDC86EA" w14:textId="598D88F4" w:rsidR="002D39AD" w:rsidRDefault="002D39AD" w:rsidP="002D39AD">
      <w:r>
        <w:t xml:space="preserve">PC:105_09a </w:t>
      </w:r>
      <w:r w:rsidR="00AE770D">
        <w:tab/>
      </w:r>
      <w:r w:rsidR="00AE770D">
        <w:tab/>
      </w:r>
      <w:r w:rsidR="00AE770D">
        <w:tab/>
      </w:r>
      <w:r w:rsidR="00AE770D">
        <w:tab/>
      </w:r>
      <w:r w:rsidR="00AE770D">
        <w:tab/>
      </w:r>
      <w:r w:rsidR="00AE770D">
        <w:tab/>
      </w:r>
      <w:r w:rsidR="00AE770D">
        <w:tab/>
      </w:r>
      <w:r w:rsidR="00AE770D">
        <w:tab/>
      </w:r>
      <w:r w:rsidR="00AE770D">
        <w:tab/>
      </w:r>
      <w:r w:rsidR="00AE770D">
        <w:tab/>
      </w:r>
      <w:r>
        <w:t>105.09A</w:t>
      </w:r>
    </w:p>
    <w:p w14:paraId="76307062" w14:textId="77777777" w:rsidR="002D39AD" w:rsidRDefault="002D39AD" w:rsidP="002D39AD">
      <w:r>
        <w:t xml:space="preserve">Revised </w:t>
      </w:r>
      <w:proofErr w:type="gramStart"/>
      <w:r>
        <w:t>2-9-96</w:t>
      </w:r>
      <w:proofErr w:type="gramEnd"/>
    </w:p>
    <w:p w14:paraId="4E715216" w14:textId="3777AED5" w:rsidR="002D39AD" w:rsidRDefault="002D39AD" w:rsidP="002D39AD">
      <w:r>
        <w:t>Designer Note: Discuss usage with your Project Engineer. Don’t include unless your plans contain elevations based on one of the datums. In most cases note #1 applies. Sometimes you will use note #2 - if more than one datum used. Article revised 7-1-94.</w:t>
      </w:r>
    </w:p>
    <w:p w14:paraId="574FA42F" w14:textId="77777777" w:rsidR="002D39AD" w:rsidRDefault="002D39AD" w:rsidP="002D39AD"/>
    <w:p w14:paraId="6C66EF61" w14:textId="77777777" w:rsidR="002D39AD" w:rsidRPr="00AE770D" w:rsidRDefault="002D39AD" w:rsidP="002D39AD">
      <w:pPr>
        <w:rPr>
          <w:b/>
          <w:bCs/>
          <w:u w:val="single"/>
        </w:rPr>
      </w:pPr>
      <w:r w:rsidRPr="00AE770D">
        <w:rPr>
          <w:b/>
          <w:bCs/>
          <w:u w:val="single"/>
        </w:rPr>
        <w:t>PLAN ELEVATIONS - U.S.G.S. MEAN SEA LEVEL DATUM</w:t>
      </w:r>
    </w:p>
    <w:p w14:paraId="43FA50D4" w14:textId="77777777" w:rsidR="002D39AD" w:rsidRDefault="002D39AD" w:rsidP="002D39AD">
      <w:r>
        <w:t>Use one of the following two options.</w:t>
      </w:r>
    </w:p>
    <w:p w14:paraId="74FBA0C4" w14:textId="77777777" w:rsidR="002D39AD" w:rsidRDefault="002D39AD" w:rsidP="002D39AD">
      <w:r>
        <w:t>1. All elevations shown on the plans are established from U.S.G.S. mean sea level datum.</w:t>
      </w:r>
    </w:p>
    <w:p w14:paraId="7453718A" w14:textId="107EAB66" w:rsidR="002D39AD" w:rsidRDefault="002D39AD" w:rsidP="002D39AD">
      <w:r>
        <w:t xml:space="preserve">2. All elevations shown refer to U.S.G.S. datum at mean sea level unless otherwise noted. </w:t>
      </w:r>
    </w:p>
    <w:p w14:paraId="66822B7D" w14:textId="77777777" w:rsidR="002D39AD" w:rsidRDefault="002D39AD">
      <w:r>
        <w:br w:type="page"/>
      </w:r>
    </w:p>
    <w:p w14:paraId="1A642F7E" w14:textId="77777777" w:rsidR="002D39AD" w:rsidRDefault="002D39AD" w:rsidP="002D39AD"/>
    <w:p w14:paraId="4037C287" w14:textId="1E702F7A" w:rsidR="002D39AD" w:rsidRDefault="002D39AD" w:rsidP="002D39AD">
      <w:r>
        <w:t xml:space="preserve">PC:107_00 </w:t>
      </w:r>
      <w:r w:rsidR="00C37D58">
        <w:tab/>
      </w:r>
      <w:r w:rsidR="00C37D58">
        <w:tab/>
      </w:r>
      <w:r w:rsidR="00C37D58">
        <w:tab/>
      </w:r>
      <w:r w:rsidR="00C37D58">
        <w:tab/>
      </w:r>
      <w:r w:rsidR="00C37D58">
        <w:tab/>
      </w:r>
      <w:r w:rsidR="00C37D58">
        <w:tab/>
      </w:r>
      <w:r w:rsidR="00C37D58">
        <w:tab/>
      </w:r>
      <w:r w:rsidR="00C37D58">
        <w:tab/>
      </w:r>
      <w:r w:rsidR="00C37D58">
        <w:tab/>
      </w:r>
      <w:r w:rsidR="00C37D58">
        <w:tab/>
      </w:r>
      <w:r>
        <w:t>107.00</w:t>
      </w:r>
    </w:p>
    <w:p w14:paraId="3C6591A3" w14:textId="2273B254" w:rsidR="002D39AD" w:rsidRDefault="002D39AD" w:rsidP="002D39AD">
      <w:r>
        <w:t>Designer Note: Include the following general note on page 2 of the plans FOR ALL JOBS. This note should appear under the “Commitment” page title (at top of page). Commitments made for the project would then be listed below this statement.</w:t>
      </w:r>
    </w:p>
    <w:p w14:paraId="1F90ED8A" w14:textId="77777777" w:rsidR="002D39AD" w:rsidRPr="00377A09" w:rsidRDefault="002D39AD" w:rsidP="002D39AD">
      <w:pPr>
        <w:rPr>
          <w:u w:val="single"/>
        </w:rPr>
      </w:pPr>
      <w:r w:rsidRPr="00377A09">
        <w:rPr>
          <w:u w:val="single"/>
        </w:rPr>
        <w:t>See the Commitment Section and Example in the front of this book.</w:t>
      </w:r>
    </w:p>
    <w:p w14:paraId="15F57A03" w14:textId="77777777" w:rsidR="002D39AD" w:rsidRDefault="002D39AD" w:rsidP="002D39AD">
      <w:r w:rsidRPr="00C37D58">
        <w:rPr>
          <w:b/>
          <w:bCs/>
          <w:u w:val="single"/>
        </w:rPr>
        <w:t>COMMITMENTS</w:t>
      </w:r>
      <w:r>
        <w:t xml:space="preserve"> (title doesn’t show in printout)</w:t>
      </w:r>
    </w:p>
    <w:p w14:paraId="6347AE3B" w14:textId="75C39A7D" w:rsidR="002D39AD" w:rsidRDefault="002D39AD" w:rsidP="002D39AD">
      <w:r>
        <w:t>Commitments are not to be altered without the written approval of all</w:t>
      </w:r>
      <w:r w:rsidR="00C37D58">
        <w:t xml:space="preserve"> </w:t>
      </w:r>
      <w:r>
        <w:t xml:space="preserve">parties to which the commitment was made. </w:t>
      </w:r>
    </w:p>
    <w:p w14:paraId="6EBA8736" w14:textId="77777777" w:rsidR="002D39AD" w:rsidRDefault="002D39AD">
      <w:r>
        <w:br w:type="page"/>
      </w:r>
    </w:p>
    <w:p w14:paraId="6926482E" w14:textId="77777777" w:rsidR="002D39AD" w:rsidRDefault="002D39AD" w:rsidP="002D39AD"/>
    <w:p w14:paraId="4FF3FF06" w14:textId="0A57ED1A" w:rsidR="002D39AD" w:rsidRDefault="002D39AD" w:rsidP="002D39AD">
      <w:bookmarkStart w:id="0" w:name="_Hlk214617943"/>
      <w:r>
        <w:t xml:space="preserve">PC:107_09a </w:t>
      </w:r>
      <w:r w:rsidR="00947A90">
        <w:tab/>
      </w:r>
      <w:bookmarkEnd w:id="0"/>
      <w:r w:rsidR="00947A90">
        <w:tab/>
      </w:r>
      <w:r w:rsidR="00947A90">
        <w:tab/>
      </w:r>
      <w:r w:rsidR="00947A90">
        <w:tab/>
      </w:r>
      <w:r w:rsidR="00947A90">
        <w:tab/>
      </w:r>
      <w:r w:rsidR="00947A90">
        <w:tab/>
      </w:r>
      <w:r w:rsidR="00947A90">
        <w:tab/>
      </w:r>
      <w:r w:rsidR="00947A90">
        <w:tab/>
      </w:r>
      <w:r w:rsidR="00947A90">
        <w:tab/>
      </w:r>
      <w:r w:rsidR="00947A90">
        <w:tab/>
      </w:r>
      <w:r>
        <w:t>107.09A</w:t>
      </w:r>
    </w:p>
    <w:p w14:paraId="6ED0C03E" w14:textId="2B14D1DB" w:rsidR="002D39AD" w:rsidRDefault="002D39AD" w:rsidP="002D39AD">
      <w:r>
        <w:t>Designer Note: Usage to be determined by coordination with the Local Agency and</w:t>
      </w:r>
      <w:r w:rsidR="00947A90">
        <w:t xml:space="preserve"> </w:t>
      </w:r>
      <w:r>
        <w:t>Construction. The construction staging plan and agreement with Local Agencies must be</w:t>
      </w:r>
      <w:r w:rsidR="00947A90">
        <w:t xml:space="preserve"> </w:t>
      </w:r>
      <w:r>
        <w:t>developed prior to usage by the Designer.</w:t>
      </w:r>
    </w:p>
    <w:p w14:paraId="72D19EDC" w14:textId="77777777" w:rsidR="002D39AD" w:rsidRDefault="002D39AD" w:rsidP="002D39AD"/>
    <w:p w14:paraId="596BF8D1" w14:textId="77777777" w:rsidR="002D39AD" w:rsidRPr="00947A90" w:rsidRDefault="002D39AD" w:rsidP="002D39AD">
      <w:pPr>
        <w:rPr>
          <w:b/>
          <w:bCs/>
          <w:u w:val="single"/>
        </w:rPr>
      </w:pPr>
      <w:r w:rsidRPr="00947A90">
        <w:rPr>
          <w:b/>
          <w:bCs/>
          <w:u w:val="single"/>
        </w:rPr>
        <w:t>CONSECUTIVE SIDE STREET (ROAD) CLOSURE - PROHIBITED</w:t>
      </w:r>
    </w:p>
    <w:p w14:paraId="7E9D6F0A" w14:textId="5A519AA7" w:rsidR="002D39AD" w:rsidRDefault="002D39AD" w:rsidP="002D39AD">
      <w:r>
        <w:t>1. No two consecutive side streets (roads) may be closed at the same time during construction. The Contractor must alternate streets (roads).</w:t>
      </w:r>
    </w:p>
    <w:p w14:paraId="6B38E481" w14:textId="242F68B3" w:rsidR="002D39AD" w:rsidRDefault="002D39AD" w:rsidP="002D39AD">
      <w:r>
        <w:t>2. Adjacent sideroads will not be closed simultaneously. BLR Standard 21 shall be used for all local road closures without any entrances within the closed area. BLR Standard 22 can be used where it is necessary to allow local traffic access.</w:t>
      </w:r>
    </w:p>
    <w:p w14:paraId="20A6E133" w14:textId="77777777" w:rsidR="003C3E31" w:rsidRDefault="003C3E31" w:rsidP="002D39AD"/>
    <w:p w14:paraId="2DCF8B96" w14:textId="77777777" w:rsidR="003C3E31" w:rsidRDefault="003C3E31" w:rsidP="002D39AD"/>
    <w:p w14:paraId="1AEC01B6" w14:textId="77777777" w:rsidR="003C3E31" w:rsidRDefault="003C3E31" w:rsidP="002D39AD"/>
    <w:p w14:paraId="07275134" w14:textId="77777777" w:rsidR="003C3E31" w:rsidRDefault="003C3E31" w:rsidP="002D39AD"/>
    <w:p w14:paraId="1173353C" w14:textId="77777777" w:rsidR="003C3E31" w:rsidRDefault="003C3E31" w:rsidP="002D39AD"/>
    <w:p w14:paraId="7901E002" w14:textId="77777777" w:rsidR="003C3E31" w:rsidRDefault="003C3E31" w:rsidP="002D39AD"/>
    <w:p w14:paraId="6E006E60" w14:textId="77777777" w:rsidR="003C3E31" w:rsidRDefault="003C3E31" w:rsidP="002D39AD"/>
    <w:p w14:paraId="4649C5B3" w14:textId="77777777" w:rsidR="003C3E31" w:rsidRDefault="003C3E31" w:rsidP="002D39AD"/>
    <w:p w14:paraId="7DA75D60" w14:textId="77777777" w:rsidR="003C3E31" w:rsidRDefault="003C3E31" w:rsidP="002D39AD"/>
    <w:p w14:paraId="21F093FB" w14:textId="77777777" w:rsidR="003C3E31" w:rsidRDefault="003C3E31" w:rsidP="002D39AD"/>
    <w:p w14:paraId="65302F1F" w14:textId="77777777" w:rsidR="003C3E31" w:rsidRDefault="003C3E31" w:rsidP="002D39AD"/>
    <w:p w14:paraId="2511E477" w14:textId="77777777" w:rsidR="003C3E31" w:rsidRDefault="003C3E31" w:rsidP="002D39AD"/>
    <w:p w14:paraId="6D4D5534" w14:textId="77777777" w:rsidR="003C3E31" w:rsidRDefault="003C3E31" w:rsidP="002D39AD"/>
    <w:p w14:paraId="59CEE232" w14:textId="77777777" w:rsidR="003C3E31" w:rsidRDefault="003C3E31" w:rsidP="002D39AD"/>
    <w:p w14:paraId="5545FC79" w14:textId="77777777" w:rsidR="003C3E31" w:rsidRDefault="003C3E31" w:rsidP="002D39AD"/>
    <w:p w14:paraId="07773E6C" w14:textId="78483D5F" w:rsidR="003C3E31" w:rsidRDefault="003C3E31" w:rsidP="002D39AD">
      <w:r>
        <w:lastRenderedPageBreak/>
        <w:t>PC:107_09</w:t>
      </w:r>
      <w:r>
        <w:t>b</w:t>
      </w:r>
    </w:p>
    <w:p w14:paraId="576D2D2C" w14:textId="24F096F3" w:rsidR="003C3E31" w:rsidRPr="003C3E31" w:rsidRDefault="003C3E31" w:rsidP="002D39AD">
      <w:pPr>
        <w:rPr>
          <w:b/>
          <w:bCs/>
          <w:u w:val="single"/>
        </w:rPr>
      </w:pPr>
      <w:r w:rsidRPr="003C3E31">
        <w:rPr>
          <w:b/>
          <w:bCs/>
          <w:u w:val="single"/>
        </w:rPr>
        <w:t>TEMPORARY MATERIAL REQUIREMENTS - UTILITY AND DRIVEWAY CROSSINGS</w:t>
      </w:r>
    </w:p>
    <w:p w14:paraId="64CDC91C" w14:textId="3285F0A1" w:rsidR="003C3E31" w:rsidRDefault="003C3E31" w:rsidP="002D39AD">
      <w:r w:rsidRPr="003C3E31">
        <w:t>Incidental hot-mix asphalt surface shall be used for all temporary side road crossings.</w:t>
      </w:r>
      <w:r>
        <w:t xml:space="preserve"> </w:t>
      </w:r>
      <w:r w:rsidRPr="003C3E31">
        <w:t>Aggregate</w:t>
      </w:r>
      <w:r>
        <w:t xml:space="preserve"> </w:t>
      </w:r>
      <w:r w:rsidRPr="003C3E31">
        <w:t>surface course may be used for all driveway crossings except during winter</w:t>
      </w:r>
      <w:r>
        <w:t xml:space="preserve"> </w:t>
      </w:r>
      <w:r w:rsidRPr="003C3E31">
        <w:t>shutdown in</w:t>
      </w:r>
      <w:r>
        <w:t xml:space="preserve"> </w:t>
      </w:r>
      <w:r w:rsidRPr="003C3E31">
        <w:t>accordance with Article 107.09.</w:t>
      </w:r>
      <w:r w:rsidRPr="003C3E31">
        <w:cr/>
      </w:r>
    </w:p>
    <w:p w14:paraId="1E5E2F34" w14:textId="77777777" w:rsidR="002D39AD" w:rsidRDefault="002D39AD">
      <w:r>
        <w:br w:type="page"/>
      </w:r>
    </w:p>
    <w:p w14:paraId="421ED961" w14:textId="77777777" w:rsidR="002D39AD" w:rsidRDefault="002D39AD" w:rsidP="002D39AD"/>
    <w:p w14:paraId="00A31943" w14:textId="1FCF9714" w:rsidR="002D39AD" w:rsidRDefault="002D39AD" w:rsidP="002D39AD">
      <w:r>
        <w:t xml:space="preserve">PC:107_29 </w:t>
      </w:r>
      <w:r w:rsidR="00CA69C4">
        <w:tab/>
      </w:r>
      <w:r w:rsidR="00CA69C4">
        <w:tab/>
      </w:r>
      <w:r w:rsidR="00CA69C4">
        <w:tab/>
      </w:r>
      <w:r w:rsidR="00CA69C4">
        <w:tab/>
      </w:r>
      <w:r w:rsidR="00CA69C4">
        <w:tab/>
      </w:r>
      <w:r w:rsidR="00CA69C4">
        <w:tab/>
      </w:r>
      <w:r w:rsidR="00CA69C4">
        <w:tab/>
      </w:r>
      <w:r w:rsidR="00CA69C4">
        <w:tab/>
      </w:r>
      <w:r w:rsidR="00CA69C4">
        <w:tab/>
      </w:r>
      <w:r>
        <w:t>107.29</w:t>
      </w:r>
    </w:p>
    <w:p w14:paraId="0C0CBE24" w14:textId="77777777" w:rsidR="002D39AD" w:rsidRDefault="002D39AD" w:rsidP="002D39AD">
      <w:r>
        <w:t xml:space="preserve">Revised </w:t>
      </w:r>
      <w:proofErr w:type="gramStart"/>
      <w:r>
        <w:t>1-15-2021</w:t>
      </w:r>
      <w:proofErr w:type="gramEnd"/>
    </w:p>
    <w:p w14:paraId="2E3FC663" w14:textId="2A991370" w:rsidR="002D39AD" w:rsidRDefault="002D39AD" w:rsidP="002D39AD">
      <w:r>
        <w:t>Designer Note: If your project is to be cold milled and it is anticipated/scheduled such that it will</w:t>
      </w:r>
      <w:r w:rsidR="00CA69C4">
        <w:t xml:space="preserve"> </w:t>
      </w:r>
      <w:r>
        <w:t>not be completed with the final surface in one or more construction seasons, use the following</w:t>
      </w:r>
      <w:r w:rsidR="00256FC8">
        <w:t xml:space="preserve"> </w:t>
      </w:r>
      <w:r>
        <w:t>General Note. This note assures that all milled areas have at least a LB/binder course placed,</w:t>
      </w:r>
      <w:r w:rsidR="00256FC8">
        <w:t xml:space="preserve"> </w:t>
      </w:r>
      <w:r>
        <w:t>all lanes opened and properly marked, and manholes have been adjusted. Discuss with</w:t>
      </w:r>
      <w:r w:rsidR="00256FC8">
        <w:t xml:space="preserve"> </w:t>
      </w:r>
      <w:r>
        <w:t>Construction before using. Revision: eliminated Rural/Urban selection - kept urban for all work.</w:t>
      </w:r>
    </w:p>
    <w:p w14:paraId="5FAA8F6B" w14:textId="77777777" w:rsidR="002D39AD" w:rsidRDefault="002D39AD" w:rsidP="002D39AD">
      <w:r>
        <w:t>Article revised 7-1-94.</w:t>
      </w:r>
    </w:p>
    <w:p w14:paraId="772E1E9B" w14:textId="5F72C758" w:rsidR="002D39AD" w:rsidRDefault="002D39AD" w:rsidP="002D39AD">
      <w:r>
        <w:t>This can also be used for SMART and PPP projects to ensure that milled surfaces are overlaid</w:t>
      </w:r>
      <w:r w:rsidR="00AB27B6">
        <w:t xml:space="preserve"> </w:t>
      </w:r>
      <w:r>
        <w:t>before winter shutdown.</w:t>
      </w:r>
    </w:p>
    <w:p w14:paraId="3F5919B1" w14:textId="77777777" w:rsidR="002D39AD" w:rsidRPr="00947A90" w:rsidRDefault="002D39AD" w:rsidP="002D39AD">
      <w:pPr>
        <w:rPr>
          <w:b/>
          <w:bCs/>
          <w:u w:val="single"/>
        </w:rPr>
      </w:pPr>
      <w:r w:rsidRPr="00947A90">
        <w:rPr>
          <w:b/>
          <w:bCs/>
          <w:u w:val="single"/>
        </w:rPr>
        <w:t>WINTER SHUTDOWN RESTRICTIONS ON COLD MILLED PROJECTS</w:t>
      </w:r>
    </w:p>
    <w:p w14:paraId="07E2920E" w14:textId="6693027C" w:rsidR="002D39AD" w:rsidRDefault="003C3E31">
      <w:r w:rsidRPr="003C3E31">
        <w:t>Prior to winter shutdown the following steps shall be taken:</w:t>
      </w:r>
      <w:r w:rsidRPr="003C3E31">
        <w:cr/>
        <w:t xml:space="preserve"> </w:t>
      </w:r>
      <w:r w:rsidRPr="003C3E31">
        <w:cr/>
        <w:t>-  All cold milled surfaces shall be overlaid.</w:t>
      </w:r>
      <w:r w:rsidRPr="003C3E31">
        <w:cr/>
        <w:t xml:space="preserve"> -  All lanes shall be reopened to traffic.</w:t>
      </w:r>
      <w:r w:rsidRPr="003C3E31">
        <w:cr/>
        <w:t xml:space="preserve"> -  Manholes, where applicable, shall be adjusted to the elevation of the binder</w:t>
      </w:r>
      <w:r w:rsidRPr="003C3E31">
        <w:cr/>
        <w:t xml:space="preserve"> </w:t>
      </w:r>
      <w:r>
        <w:t xml:space="preserve">  </w:t>
      </w:r>
      <w:r w:rsidRPr="003C3E31">
        <w:t xml:space="preserve"> course/leveling binder to ease in plowing snow, and re-adjusted to finished grade in the</w:t>
      </w:r>
      <w:r w:rsidRPr="003C3E31">
        <w:cr/>
        <w:t xml:space="preserve">  </w:t>
      </w:r>
      <w:r>
        <w:t xml:space="preserve">  </w:t>
      </w:r>
      <w:r w:rsidRPr="003C3E31">
        <w:t xml:space="preserve">Spring.  The initial manhole adjustment will be paid for at the contract unit price and </w:t>
      </w:r>
      <w:proofErr w:type="gramStart"/>
      <w:r w:rsidRPr="003C3E31">
        <w:t>any</w:t>
      </w:r>
      <w:proofErr w:type="gramEnd"/>
      <w:r w:rsidRPr="003C3E31">
        <w:cr/>
        <w:t xml:space="preserve">  </w:t>
      </w:r>
      <w:r>
        <w:t xml:space="preserve">  </w:t>
      </w:r>
      <w:r w:rsidRPr="003C3E31">
        <w:t xml:space="preserve">re-adjustment, as directed by the Engineer, will be paid for in accordance with </w:t>
      </w:r>
      <w:proofErr w:type="gramStart"/>
      <w:r w:rsidRPr="003C3E31">
        <w:t>Article</w:t>
      </w:r>
      <w:proofErr w:type="gramEnd"/>
      <w:r w:rsidRPr="003C3E31">
        <w:cr/>
        <w:t xml:space="preserve"> </w:t>
      </w:r>
      <w:r>
        <w:t xml:space="preserve">  </w:t>
      </w:r>
      <w:r w:rsidRPr="003C3E31">
        <w:t xml:space="preserve"> 109.04.</w:t>
      </w:r>
      <w:r w:rsidRPr="003C3E31">
        <w:cr/>
        <w:t xml:space="preserve"> -  Temporary or permanent pavement marking shall be placed as applicable.</w:t>
      </w:r>
      <w:r w:rsidRPr="003C3E31">
        <w:cr/>
      </w:r>
      <w:r w:rsidR="002D39AD">
        <w:br w:type="page"/>
      </w:r>
    </w:p>
    <w:p w14:paraId="716A4C57" w14:textId="77777777" w:rsidR="002D39AD" w:rsidRDefault="002D39AD" w:rsidP="002D39AD"/>
    <w:p w14:paraId="167259BF" w14:textId="64486385" w:rsidR="002D39AD" w:rsidRDefault="002D39AD" w:rsidP="002D39AD">
      <w:r>
        <w:t xml:space="preserve">PC:201_00 </w:t>
      </w:r>
      <w:r w:rsidR="00FE2AE1">
        <w:tab/>
      </w:r>
      <w:r w:rsidR="00FE2AE1">
        <w:tab/>
      </w:r>
      <w:r w:rsidR="00FE2AE1">
        <w:tab/>
      </w:r>
      <w:r w:rsidR="00FE2AE1">
        <w:tab/>
      </w:r>
      <w:r w:rsidR="00FE2AE1">
        <w:tab/>
      </w:r>
      <w:r w:rsidR="00FE2AE1">
        <w:tab/>
      </w:r>
      <w:r w:rsidR="00FE2AE1">
        <w:tab/>
      </w:r>
      <w:r w:rsidR="00FE2AE1">
        <w:tab/>
      </w:r>
      <w:r w:rsidR="00FE2AE1">
        <w:tab/>
      </w:r>
      <w:r w:rsidR="00FE2AE1">
        <w:tab/>
      </w:r>
      <w:r>
        <w:t>201.00</w:t>
      </w:r>
    </w:p>
    <w:p w14:paraId="3BE9A0D2" w14:textId="77777777" w:rsidR="002D39AD" w:rsidRDefault="002D39AD" w:rsidP="002D39AD">
      <w:r>
        <w:t>Effective 8-5-22</w:t>
      </w:r>
    </w:p>
    <w:p w14:paraId="723FA0AB" w14:textId="66DBB8FD" w:rsidR="002D39AD" w:rsidRDefault="002D39AD" w:rsidP="002D39AD">
      <w:r>
        <w:t>Designer Note: Include this General Note in all projects with a bat caused tree removal</w:t>
      </w:r>
      <w:r w:rsidR="00AB27B6">
        <w:t xml:space="preserve"> </w:t>
      </w:r>
      <w:r>
        <w:t>restriction.</w:t>
      </w:r>
    </w:p>
    <w:p w14:paraId="0E03B7DC" w14:textId="77777777" w:rsidR="002D39AD" w:rsidRPr="00FE2AE1" w:rsidRDefault="002D39AD" w:rsidP="002D39AD">
      <w:pPr>
        <w:rPr>
          <w:b/>
          <w:bCs/>
          <w:u w:val="single"/>
        </w:rPr>
      </w:pPr>
      <w:r w:rsidRPr="00FE2AE1">
        <w:rPr>
          <w:b/>
          <w:bCs/>
          <w:u w:val="single"/>
        </w:rPr>
        <w:t>TREE REMOVAL RESTRICTIONS</w:t>
      </w:r>
    </w:p>
    <w:p w14:paraId="0BA1D724" w14:textId="6E45C0B0" w:rsidR="002D39AD" w:rsidRDefault="002D39AD" w:rsidP="002D39AD">
      <w:r>
        <w:t>Due to the potential presence of endangered bats, no tree removal will be allowed on this</w:t>
      </w:r>
      <w:r w:rsidR="007C092E">
        <w:t xml:space="preserve"> </w:t>
      </w:r>
      <w:r>
        <w:t>project between April 1st and September 30th.</w:t>
      </w:r>
    </w:p>
    <w:p w14:paraId="5DED37C9" w14:textId="77777777" w:rsidR="002D39AD" w:rsidRDefault="002D39AD">
      <w:r>
        <w:br w:type="page"/>
      </w:r>
    </w:p>
    <w:p w14:paraId="07FD3287" w14:textId="77777777" w:rsidR="002D39AD" w:rsidRDefault="002D39AD" w:rsidP="002D39AD"/>
    <w:p w14:paraId="5AC74217" w14:textId="15CDA5C8" w:rsidR="002D39AD" w:rsidRDefault="002D39AD" w:rsidP="002D39AD">
      <w:r>
        <w:t xml:space="preserve">PC:202_08 </w:t>
      </w:r>
      <w:r w:rsidR="003504E5">
        <w:tab/>
      </w:r>
      <w:r w:rsidR="003504E5">
        <w:tab/>
      </w:r>
      <w:r w:rsidR="003504E5">
        <w:tab/>
      </w:r>
      <w:r w:rsidR="003504E5">
        <w:tab/>
      </w:r>
      <w:r w:rsidR="003504E5">
        <w:tab/>
      </w:r>
      <w:r w:rsidR="003504E5">
        <w:tab/>
      </w:r>
      <w:r w:rsidR="003504E5">
        <w:tab/>
      </w:r>
      <w:r w:rsidR="003504E5">
        <w:tab/>
      </w:r>
      <w:r w:rsidR="003504E5">
        <w:tab/>
      </w:r>
      <w:r w:rsidR="003504E5">
        <w:tab/>
      </w:r>
      <w:r>
        <w:t>202.08</w:t>
      </w:r>
    </w:p>
    <w:p w14:paraId="293F472C" w14:textId="77777777" w:rsidR="002D39AD" w:rsidRDefault="002D39AD" w:rsidP="002D39AD">
      <w:r>
        <w:t xml:space="preserve">Revised </w:t>
      </w:r>
      <w:proofErr w:type="gramStart"/>
      <w:r>
        <w:t>7-1-94</w:t>
      </w:r>
      <w:proofErr w:type="gramEnd"/>
    </w:p>
    <w:p w14:paraId="6236F4B5" w14:textId="481ADD63" w:rsidR="002D39AD" w:rsidRDefault="002D39AD" w:rsidP="002D39AD">
      <w:r>
        <w:t>Designer Note: Use on small urban projects with small quantities of excavation [less than 1000</w:t>
      </w:r>
      <w:r w:rsidR="007C092E">
        <w:t xml:space="preserve"> </w:t>
      </w:r>
      <w:r>
        <w:t xml:space="preserve">cubic meters (1300 cu. yds.)] and very minor grading. Revised Article and D.N. </w:t>
      </w:r>
      <w:r w:rsidR="00585333">
        <w:t>(</w:t>
      </w:r>
      <w:r>
        <w:t>metric) 7-1-94.</w:t>
      </w:r>
    </w:p>
    <w:p w14:paraId="7156BD5C" w14:textId="77777777" w:rsidR="002D39AD" w:rsidRPr="00FE2AE1" w:rsidRDefault="002D39AD" w:rsidP="002D39AD">
      <w:pPr>
        <w:rPr>
          <w:b/>
          <w:bCs/>
          <w:u w:val="single"/>
        </w:rPr>
      </w:pPr>
      <w:r w:rsidRPr="00FE2AE1">
        <w:rPr>
          <w:b/>
          <w:bCs/>
          <w:u w:val="single"/>
        </w:rPr>
        <w:t>EARTH EXCAVATION - INCIDENTAL TO CURB, GUTTER &amp; DRIVEWAY</w:t>
      </w:r>
    </w:p>
    <w:p w14:paraId="7636E301" w14:textId="5B543F88" w:rsidR="002D39AD" w:rsidRDefault="002D39AD" w:rsidP="002D39AD">
      <w:r>
        <w:t>Earth excavation and backfill for proposed curb and gutters and driveway pavements shall be</w:t>
      </w:r>
      <w:r w:rsidR="00585333">
        <w:t xml:space="preserve"> </w:t>
      </w:r>
      <w:r>
        <w:t>included in the unit cost of the various items.</w:t>
      </w:r>
    </w:p>
    <w:p w14:paraId="733C47B5" w14:textId="77777777" w:rsidR="002D39AD" w:rsidRDefault="002D39AD">
      <w:r>
        <w:br w:type="page"/>
      </w:r>
    </w:p>
    <w:p w14:paraId="45D6A0B0" w14:textId="77777777" w:rsidR="002D39AD" w:rsidRDefault="002D39AD" w:rsidP="002D39AD"/>
    <w:p w14:paraId="32AFA549" w14:textId="2A579FA5" w:rsidR="002D39AD" w:rsidRDefault="002D39AD" w:rsidP="002D39AD">
      <w:r>
        <w:t xml:space="preserve">PC:204_00 </w:t>
      </w:r>
      <w:r w:rsidR="003504E5">
        <w:tab/>
      </w:r>
      <w:r w:rsidR="003504E5">
        <w:tab/>
      </w:r>
      <w:r w:rsidR="003504E5">
        <w:tab/>
      </w:r>
      <w:r w:rsidR="003504E5">
        <w:tab/>
      </w:r>
      <w:r w:rsidR="003504E5">
        <w:tab/>
      </w:r>
      <w:r w:rsidR="003504E5">
        <w:tab/>
      </w:r>
      <w:r w:rsidR="003504E5">
        <w:tab/>
      </w:r>
      <w:r w:rsidR="003504E5">
        <w:tab/>
      </w:r>
      <w:r w:rsidR="003504E5">
        <w:tab/>
      </w:r>
      <w:r w:rsidR="003504E5">
        <w:tab/>
      </w:r>
      <w:r>
        <w:t>204.00</w:t>
      </w:r>
    </w:p>
    <w:p w14:paraId="1764A82E" w14:textId="77777777" w:rsidR="002D39AD" w:rsidRDefault="002D39AD" w:rsidP="002D39AD">
      <w:r>
        <w:t xml:space="preserve">Effective June 1, </w:t>
      </w:r>
      <w:proofErr w:type="gramStart"/>
      <w:r>
        <w:t>1999</w:t>
      </w:r>
      <w:proofErr w:type="gramEnd"/>
      <w:r>
        <w:t xml:space="preserve"> Revised November 1, 2020</w:t>
      </w:r>
    </w:p>
    <w:p w14:paraId="6E08907C" w14:textId="52A98D87" w:rsidR="002D39AD" w:rsidRDefault="002D39AD" w:rsidP="002D39AD">
      <w:r>
        <w:t>Designer Note: Use when borrow is required or where waste material will be generated from</w:t>
      </w:r>
      <w:r w:rsidR="003504E5">
        <w:t xml:space="preserve"> </w:t>
      </w:r>
      <w:r>
        <w:t>construction activities. Waste materials may include, but not limited to, the following removal</w:t>
      </w:r>
      <w:r w:rsidR="003504E5">
        <w:t xml:space="preserve"> </w:t>
      </w:r>
      <w:r>
        <w:t>items: pavement removal, pavement patching activities, and concrete removal items.</w:t>
      </w:r>
    </w:p>
    <w:p w14:paraId="599BEA58" w14:textId="77777777" w:rsidR="002D39AD" w:rsidRPr="0068405E" w:rsidRDefault="002D39AD" w:rsidP="002D39AD">
      <w:pPr>
        <w:rPr>
          <w:b/>
          <w:bCs/>
          <w:u w:val="single"/>
        </w:rPr>
      </w:pPr>
      <w:r w:rsidRPr="0068405E">
        <w:rPr>
          <w:b/>
          <w:bCs/>
          <w:u w:val="single"/>
        </w:rPr>
        <w:t>ENVIRONMENTAL REVIEWS</w:t>
      </w:r>
    </w:p>
    <w:p w14:paraId="2254CE44" w14:textId="6AF6C7E7" w:rsidR="002D39AD" w:rsidRDefault="002D39AD" w:rsidP="002D39AD">
      <w:r>
        <w:t>Prior to the use of any proposed borrow areas, use areas (temporary access roads, detours,</w:t>
      </w:r>
      <w:r w:rsidR="00494D45">
        <w:t xml:space="preserve"> </w:t>
      </w:r>
      <w:r>
        <w:t>run-arounds, etc.) and/or waste areas, the Contractor shall file the required environmental</w:t>
      </w:r>
      <w:r w:rsidR="00494D45">
        <w:t xml:space="preserve"> </w:t>
      </w:r>
      <w:r>
        <w:t>resource request surveys according to Section 107.22 of the Standard Specifications. These</w:t>
      </w:r>
      <w:r w:rsidR="00494D45">
        <w:t xml:space="preserve"> </w:t>
      </w:r>
      <w:r>
        <w:t xml:space="preserve">surveys are required </w:t>
      </w:r>
      <w:proofErr w:type="gramStart"/>
      <w:r>
        <w:t>in order for</w:t>
      </w:r>
      <w:proofErr w:type="gramEnd"/>
      <w:r>
        <w:t xml:space="preserve"> the Department to conduct cultural and biological resource</w:t>
      </w:r>
      <w:r w:rsidR="00494D45">
        <w:t xml:space="preserve"> </w:t>
      </w:r>
      <w:r>
        <w:t>surveys for the proposed site.</w:t>
      </w:r>
    </w:p>
    <w:p w14:paraId="2A79B8E8" w14:textId="77777777" w:rsidR="002D39AD" w:rsidRDefault="002D39AD" w:rsidP="002D39AD">
      <w:r>
        <w:t>The required environmental resource documentation shall include the following:</w:t>
      </w:r>
    </w:p>
    <w:p w14:paraId="1AB76A95" w14:textId="77777777" w:rsidR="002D39AD" w:rsidRDefault="002D39AD" w:rsidP="002D39AD">
      <w:r>
        <w:t>• BDE Form 2289 (Borrow Site Review)</w:t>
      </w:r>
    </w:p>
    <w:p w14:paraId="0980A8DA" w14:textId="77777777" w:rsidR="002D39AD" w:rsidRDefault="002D39AD" w:rsidP="002D39AD">
      <w:r>
        <w:t>• BDE Form 2290 (Waste/Use Area Review)</w:t>
      </w:r>
    </w:p>
    <w:p w14:paraId="27DA7B0E" w14:textId="77777777" w:rsidR="002D39AD" w:rsidRDefault="002D39AD" w:rsidP="002D39AD">
      <w:r>
        <w:t>• A location map showing the size limits and location of the use area</w:t>
      </w:r>
    </w:p>
    <w:p w14:paraId="03AF82FC" w14:textId="77777777" w:rsidR="002D39AD" w:rsidRDefault="002D39AD" w:rsidP="002D39AD">
      <w:r>
        <w:t>• Color photographs depicting the use area</w:t>
      </w:r>
    </w:p>
    <w:p w14:paraId="7F40A82D" w14:textId="77777777" w:rsidR="002D39AD" w:rsidRDefault="002D39AD" w:rsidP="002D39AD">
      <w:r>
        <w:t>• Borrow Area Entry Agreement form – D4 PI0101</w:t>
      </w:r>
    </w:p>
    <w:p w14:paraId="30FDD8ED" w14:textId="7B85699F" w:rsidR="002D39AD" w:rsidRDefault="002D39AD" w:rsidP="002D39AD">
      <w:r>
        <w:t>Prior to any waste materials being removed from the construction site the required</w:t>
      </w:r>
      <w:r w:rsidR="00494D45">
        <w:t xml:space="preserve"> </w:t>
      </w:r>
      <w:r>
        <w:t>environmental resource surveys shall be obtained and filed by the Contractor. Excess waste</w:t>
      </w:r>
      <w:r w:rsidR="00494D45">
        <w:t xml:space="preserve"> </w:t>
      </w:r>
      <w:r>
        <w:t>products removed from the construction site shall be disposed of as required in Section 202.03</w:t>
      </w:r>
      <w:r w:rsidR="00494D45">
        <w:t xml:space="preserve"> </w:t>
      </w:r>
      <w:r>
        <w:t>of the Standard Specifications.</w:t>
      </w:r>
    </w:p>
    <w:p w14:paraId="6356D4A9" w14:textId="6C0ABE15" w:rsidR="002D39AD" w:rsidRDefault="002D39AD" w:rsidP="002D39AD">
      <w:r>
        <w:t>Any protruding metal bars shall be removed prior to the disposal of broken concrete at approved</w:t>
      </w:r>
      <w:r w:rsidR="00494D45">
        <w:t xml:space="preserve"> </w:t>
      </w:r>
      <w:r>
        <w:t>disposal sites.</w:t>
      </w:r>
      <w:r w:rsidR="00494D45">
        <w:t xml:space="preserve"> </w:t>
      </w:r>
      <w:r>
        <w:t xml:space="preserve">Please note that a minimum of four weeks shall be allowed for the </w:t>
      </w:r>
      <w:proofErr w:type="gramStart"/>
      <w:r>
        <w:t>District</w:t>
      </w:r>
      <w:proofErr w:type="gramEnd"/>
      <w:r>
        <w:t xml:space="preserve"> to obtain the required</w:t>
      </w:r>
      <w:r w:rsidR="00494D45">
        <w:t xml:space="preserve"> </w:t>
      </w:r>
      <w:r>
        <w:t>waste site environmental clearances and six weeks for the required borrow site environmental</w:t>
      </w:r>
      <w:r w:rsidR="00494D45">
        <w:t xml:space="preserve"> </w:t>
      </w:r>
      <w:r>
        <w:t>clearances.</w:t>
      </w:r>
    </w:p>
    <w:p w14:paraId="200ED4CB" w14:textId="77777777" w:rsidR="002D39AD" w:rsidRDefault="002D39AD">
      <w:r>
        <w:br w:type="page"/>
      </w:r>
    </w:p>
    <w:p w14:paraId="5CB6BD72" w14:textId="77777777" w:rsidR="002D39AD" w:rsidRDefault="002D39AD" w:rsidP="002D39AD"/>
    <w:p w14:paraId="15293E80" w14:textId="4E1D02EF" w:rsidR="002D39AD" w:rsidRDefault="002D39AD" w:rsidP="002D39AD">
      <w:r>
        <w:t xml:space="preserve">PC:250_01 </w:t>
      </w:r>
      <w:r w:rsidR="006371A9">
        <w:tab/>
      </w:r>
      <w:r w:rsidR="006371A9">
        <w:tab/>
      </w:r>
      <w:r w:rsidR="006371A9">
        <w:tab/>
      </w:r>
      <w:r w:rsidR="006371A9">
        <w:tab/>
      </w:r>
      <w:r w:rsidR="006371A9">
        <w:tab/>
      </w:r>
      <w:r w:rsidR="006371A9">
        <w:tab/>
      </w:r>
      <w:r w:rsidR="006371A9">
        <w:tab/>
      </w:r>
      <w:r w:rsidR="006371A9">
        <w:tab/>
      </w:r>
      <w:r w:rsidR="006371A9">
        <w:tab/>
      </w:r>
      <w:r w:rsidR="006371A9">
        <w:tab/>
      </w:r>
      <w:r>
        <w:t>250.01</w:t>
      </w:r>
    </w:p>
    <w:p w14:paraId="6A4F6593" w14:textId="77777777" w:rsidR="002D39AD" w:rsidRDefault="002D39AD" w:rsidP="002D39AD">
      <w:r>
        <w:t>Revised: August 3, 2007</w:t>
      </w:r>
    </w:p>
    <w:p w14:paraId="74798CFE" w14:textId="711759A1" w:rsidR="002D39AD" w:rsidRDefault="002D39AD" w:rsidP="002D39AD">
      <w:r>
        <w:t>Designer Note: Can be used on major slope grading projects. Discuss with Operations</w:t>
      </w:r>
      <w:r w:rsidR="006371A9">
        <w:t xml:space="preserve"> </w:t>
      </w:r>
      <w:r>
        <w:t>(Landscape) prior to using. The ripping operation helps stabilize and reduces potential for</w:t>
      </w:r>
      <w:r w:rsidR="006371A9">
        <w:t xml:space="preserve"> </w:t>
      </w:r>
      <w:r>
        <w:t>erosion. Metric revisions 8/3/07.</w:t>
      </w:r>
    </w:p>
    <w:p w14:paraId="7622F2FE" w14:textId="77777777" w:rsidR="002D39AD" w:rsidRPr="0068405E" w:rsidRDefault="002D39AD" w:rsidP="002D39AD">
      <w:pPr>
        <w:rPr>
          <w:b/>
          <w:bCs/>
          <w:u w:val="single"/>
        </w:rPr>
      </w:pPr>
      <w:r w:rsidRPr="0068405E">
        <w:rPr>
          <w:b/>
          <w:bCs/>
          <w:u w:val="single"/>
        </w:rPr>
        <w:t>SEEDING - SIDESLOPE RIPPING</w:t>
      </w:r>
    </w:p>
    <w:p w14:paraId="143BEAC8" w14:textId="3318D5A2" w:rsidR="002D39AD" w:rsidRDefault="002D39AD" w:rsidP="002D39AD">
      <w:r>
        <w:t xml:space="preserve">All slopes steeper than 3 to 1 and over 15 ft. (4.5 m) in height shall be ripped. This shall </w:t>
      </w:r>
      <w:r w:rsidR="000665E5">
        <w:t>c</w:t>
      </w:r>
      <w:r>
        <w:t>onsist</w:t>
      </w:r>
      <w:r w:rsidR="000665E5">
        <w:t xml:space="preserve"> </w:t>
      </w:r>
      <w:r>
        <w:t>of ripping between 18 inches to 24 inches (450 mm to 600 mm) deep normal to the slope. The</w:t>
      </w:r>
      <w:r w:rsidR="000665E5">
        <w:t xml:space="preserve"> </w:t>
      </w:r>
      <w:r>
        <w:t>interval of ripping along the slope shall be 12 ft. (3.6 m). This work shall be done after the seed</w:t>
      </w:r>
      <w:r w:rsidR="000665E5">
        <w:t xml:space="preserve"> </w:t>
      </w:r>
      <w:r>
        <w:t>bed has been prepared but before any fertilizer or seed has been applied. The fertilizer and</w:t>
      </w:r>
      <w:r w:rsidR="000665E5">
        <w:t xml:space="preserve"> </w:t>
      </w:r>
      <w:r>
        <w:t>seed shall be applied within a 24-hour period after the ripping has been done. This work will not</w:t>
      </w:r>
      <w:r w:rsidR="000665E5">
        <w:t xml:space="preserve"> </w:t>
      </w:r>
      <w:r>
        <w:t>be paid for separately but will be included in the cost of the various items of seeding involved.</w:t>
      </w:r>
    </w:p>
    <w:p w14:paraId="3C7EE4AC" w14:textId="77777777" w:rsidR="002D39AD" w:rsidRDefault="002D39AD">
      <w:r>
        <w:br w:type="page"/>
      </w:r>
    </w:p>
    <w:p w14:paraId="2E1CC9DE" w14:textId="77777777" w:rsidR="002D39AD" w:rsidRDefault="002D39AD" w:rsidP="002D39AD"/>
    <w:p w14:paraId="59AAC0F0" w14:textId="264ED003" w:rsidR="002D39AD" w:rsidRDefault="002D39AD" w:rsidP="002D39AD">
      <w:r>
        <w:t xml:space="preserve">PC:351_00 </w:t>
      </w:r>
      <w:r w:rsidR="000665E5">
        <w:tab/>
      </w:r>
      <w:r w:rsidR="000665E5">
        <w:tab/>
      </w:r>
      <w:r w:rsidR="000665E5">
        <w:tab/>
      </w:r>
      <w:r w:rsidR="000665E5">
        <w:tab/>
      </w:r>
      <w:r w:rsidR="000665E5">
        <w:tab/>
      </w:r>
      <w:r w:rsidR="000665E5">
        <w:tab/>
      </w:r>
      <w:r w:rsidR="000665E5">
        <w:tab/>
      </w:r>
      <w:r w:rsidR="000665E5">
        <w:tab/>
      </w:r>
      <w:r w:rsidR="000665E5">
        <w:tab/>
      </w:r>
      <w:r w:rsidR="000665E5">
        <w:tab/>
      </w:r>
      <w:r>
        <w:t>351.00</w:t>
      </w:r>
    </w:p>
    <w:p w14:paraId="06B89F91" w14:textId="77777777" w:rsidR="002D39AD" w:rsidRDefault="002D39AD" w:rsidP="002D39AD">
      <w:r>
        <w:t xml:space="preserve">Revised </w:t>
      </w:r>
      <w:proofErr w:type="gramStart"/>
      <w:r>
        <w:t>8-1-12</w:t>
      </w:r>
      <w:proofErr w:type="gramEnd"/>
    </w:p>
    <w:p w14:paraId="31A29BDF" w14:textId="393B9C16" w:rsidR="002D39AD" w:rsidRDefault="002D39AD" w:rsidP="002D39AD">
      <w:r>
        <w:t xml:space="preserve">Designer Note: Discuss with Construction. Separate aggregate pay items may not always </w:t>
      </w:r>
      <w:r w:rsidR="003765B8">
        <w:t>b</w:t>
      </w:r>
      <w:r>
        <w:t>e</w:t>
      </w:r>
      <w:r w:rsidR="003765B8">
        <w:t xml:space="preserve"> </w:t>
      </w:r>
      <w:r>
        <w:t>necessary if minimal quantities of aggregate are used for such items of work as entrances, side</w:t>
      </w:r>
      <w:r w:rsidR="003765B8">
        <w:t xml:space="preserve"> </w:t>
      </w:r>
      <w:r>
        <w:t xml:space="preserve">roads, mailbox turnouts, etc. Specify which </w:t>
      </w:r>
      <w:proofErr w:type="gramStart"/>
      <w:r>
        <w:t>type</w:t>
      </w:r>
      <w:proofErr w:type="gramEnd"/>
      <w:r>
        <w:t xml:space="preserve"> aggregate description from below is the</w:t>
      </w:r>
      <w:r w:rsidR="003765B8">
        <w:t xml:space="preserve"> </w:t>
      </w:r>
      <w:r>
        <w:t>primary work. Include the smaller quantities in the primary quantities plan total.</w:t>
      </w:r>
    </w:p>
    <w:p w14:paraId="66D71E6E" w14:textId="123E0DA4" w:rsidR="002D39AD" w:rsidRDefault="002D39AD" w:rsidP="002D39AD">
      <w:r>
        <w:t>If your project is using the Aggregate Wedge Shoulder pay item, this item may be RAP</w:t>
      </w:r>
      <w:r w:rsidR="003765B8">
        <w:t xml:space="preserve"> </w:t>
      </w:r>
      <w:r>
        <w:t>according to the Standard Specifications. If RAP is not appropriate for locations such as private</w:t>
      </w:r>
      <w:r w:rsidR="003765B8">
        <w:t xml:space="preserve"> </w:t>
      </w:r>
      <w:r>
        <w:t>entrances, then use an Aggregate Surface pay item for the entrances.</w:t>
      </w:r>
    </w:p>
    <w:p w14:paraId="65B74996" w14:textId="77777777" w:rsidR="002D39AD" w:rsidRDefault="002D39AD" w:rsidP="002D39AD">
      <w:r>
        <w:t>Description:</w:t>
      </w:r>
    </w:p>
    <w:p w14:paraId="0F19DD2A" w14:textId="77777777" w:rsidR="00DF5CBC" w:rsidRDefault="002D39AD" w:rsidP="002D39AD">
      <w:r>
        <w:t>1. Base Course</w:t>
      </w:r>
    </w:p>
    <w:p w14:paraId="5B67F5B6" w14:textId="0710159D" w:rsidR="002D39AD" w:rsidRDefault="002D39AD" w:rsidP="002D39AD">
      <w:r>
        <w:t>2. Surface Course</w:t>
      </w:r>
    </w:p>
    <w:p w14:paraId="3E4A33EA" w14:textId="77777777" w:rsidR="002D39AD" w:rsidRDefault="002D39AD" w:rsidP="002D39AD">
      <w:r>
        <w:t>3. Shoulders</w:t>
      </w:r>
    </w:p>
    <w:p w14:paraId="3FB667F5" w14:textId="77777777" w:rsidR="002D39AD" w:rsidRDefault="002D39AD" w:rsidP="002D39AD">
      <w:r>
        <w:t xml:space="preserve">This general note applies to only Type B aggregate usage. Assure all CADD drawings </w:t>
      </w:r>
      <w:proofErr w:type="gramStart"/>
      <w:r>
        <w:t>concur</w:t>
      </w:r>
      <w:proofErr w:type="gramEnd"/>
    </w:p>
    <w:p w14:paraId="53BEF493" w14:textId="77777777" w:rsidR="002D39AD" w:rsidRDefault="002D39AD" w:rsidP="002D39AD">
      <w:r>
        <w:t>with the pay item selected.</w:t>
      </w:r>
    </w:p>
    <w:p w14:paraId="5FB98BAF" w14:textId="77777777" w:rsidR="002D39AD" w:rsidRPr="00C80335" w:rsidRDefault="002D39AD" w:rsidP="002D39AD">
      <w:pPr>
        <w:rPr>
          <w:b/>
          <w:bCs/>
          <w:u w:val="single"/>
        </w:rPr>
      </w:pPr>
      <w:r w:rsidRPr="00C80335">
        <w:rPr>
          <w:b/>
          <w:bCs/>
          <w:u w:val="single"/>
        </w:rPr>
        <w:t>AGGREGATE (DESCRIPTION), TYPE B</w:t>
      </w:r>
    </w:p>
    <w:p w14:paraId="7AA23752" w14:textId="30AF5F05" w:rsidR="002D39AD" w:rsidRDefault="002D39AD" w:rsidP="002D39AD">
      <w:r>
        <w:t>Aggregate (Description), Type B shall be required for all granular construction of side roads,</w:t>
      </w:r>
      <w:r w:rsidR="003745EA">
        <w:t xml:space="preserve"> </w:t>
      </w:r>
      <w:r>
        <w:t>entrances, and mailbox turnouts, whether or not portions of the surfaces thus constructed are to</w:t>
      </w:r>
      <w:r w:rsidR="003745EA">
        <w:t xml:space="preserve"> </w:t>
      </w:r>
      <w:r>
        <w:t xml:space="preserve">be covered with a bituminous surface, except </w:t>
      </w:r>
      <w:proofErr w:type="gramStart"/>
      <w:r>
        <w:t>where</w:t>
      </w:r>
      <w:proofErr w:type="gramEnd"/>
      <w:r>
        <w:t xml:space="preserve"> noted differently on the plans.</w:t>
      </w:r>
    </w:p>
    <w:p w14:paraId="67DDBF61" w14:textId="77777777" w:rsidR="002D39AD" w:rsidRDefault="002D39AD">
      <w:r>
        <w:br w:type="page"/>
      </w:r>
    </w:p>
    <w:p w14:paraId="7E2CA1F1" w14:textId="77777777" w:rsidR="002D39AD" w:rsidRDefault="002D39AD" w:rsidP="002D39AD"/>
    <w:p w14:paraId="3C3141EB" w14:textId="20903FCA" w:rsidR="002D39AD" w:rsidRDefault="002D39AD" w:rsidP="002D39AD">
      <w:r>
        <w:t xml:space="preserve">PC:351_08 </w:t>
      </w:r>
      <w:r w:rsidR="003745EA">
        <w:tab/>
      </w:r>
      <w:r w:rsidR="003745EA">
        <w:tab/>
      </w:r>
      <w:r w:rsidR="003745EA">
        <w:tab/>
      </w:r>
      <w:r w:rsidR="003745EA">
        <w:tab/>
      </w:r>
      <w:r w:rsidR="003745EA">
        <w:tab/>
      </w:r>
      <w:r w:rsidR="003745EA">
        <w:tab/>
      </w:r>
      <w:r w:rsidR="003745EA">
        <w:tab/>
      </w:r>
      <w:r w:rsidR="003745EA">
        <w:tab/>
      </w:r>
      <w:r w:rsidR="003745EA">
        <w:tab/>
      </w:r>
      <w:r w:rsidR="003745EA">
        <w:tab/>
      </w:r>
      <w:r>
        <w:t>351.08</w:t>
      </w:r>
    </w:p>
    <w:p w14:paraId="48BABB66" w14:textId="77777777" w:rsidR="002D39AD" w:rsidRDefault="002D39AD" w:rsidP="002D39AD">
      <w:r>
        <w:t xml:space="preserve">Revised </w:t>
      </w:r>
      <w:proofErr w:type="gramStart"/>
      <w:r>
        <w:t>7-1-94</w:t>
      </w:r>
      <w:proofErr w:type="gramEnd"/>
    </w:p>
    <w:p w14:paraId="7CE5F657" w14:textId="41CF5277" w:rsidR="002D39AD" w:rsidRDefault="002D39AD" w:rsidP="002D39AD">
      <w:r>
        <w:t>Designer Note: Use when reconstructing/building-up existing driveways with aggregate.</w:t>
      </w:r>
      <w:r w:rsidR="004E1956">
        <w:t xml:space="preserve"> </w:t>
      </w:r>
      <w:r>
        <w:t>Always provide same type replacement material as existing (aggregate, concrete or bituminous)</w:t>
      </w:r>
      <w:r w:rsidR="004E1956">
        <w:t xml:space="preserve"> </w:t>
      </w:r>
      <w:r>
        <w:t>type. Revised Article 7-1-94.</w:t>
      </w:r>
    </w:p>
    <w:p w14:paraId="1D2853BB" w14:textId="77777777" w:rsidR="002D39AD" w:rsidRPr="00DF5CBC" w:rsidRDefault="002D39AD" w:rsidP="002D39AD">
      <w:pPr>
        <w:rPr>
          <w:b/>
          <w:bCs/>
          <w:u w:val="single"/>
        </w:rPr>
      </w:pPr>
      <w:r w:rsidRPr="00DF5CBC">
        <w:rPr>
          <w:b/>
          <w:bCs/>
          <w:u w:val="single"/>
        </w:rPr>
        <w:t>AGGREGATE FOR DRIVEWAY REPLACEMENT</w:t>
      </w:r>
    </w:p>
    <w:p w14:paraId="62C501CA" w14:textId="77777777" w:rsidR="006302C1" w:rsidRDefault="002D39AD" w:rsidP="002D39AD">
      <w:r>
        <w:t>The material used for construction of permanent aggregate driveways shall be gravel or crushed</w:t>
      </w:r>
      <w:r w:rsidR="004E1956">
        <w:t xml:space="preserve"> </w:t>
      </w:r>
      <w:r>
        <w:t>stone, as directed by the Engineer, to replace in kind the existing aggregate driveways.</w:t>
      </w:r>
      <w:r w:rsidR="004E1956">
        <w:t xml:space="preserve"> </w:t>
      </w:r>
    </w:p>
    <w:p w14:paraId="0C603102" w14:textId="0866C90D" w:rsidR="002D39AD" w:rsidRDefault="002D39AD" w:rsidP="002D39AD">
      <w:r>
        <w:t>No additional compensation shall be provided for this requirement but shall be considered as</w:t>
      </w:r>
      <w:r w:rsidR="006302C1">
        <w:t xml:space="preserve"> </w:t>
      </w:r>
      <w:r>
        <w:t>included in the cost of the pay item for the aggregate as specified on the plans.</w:t>
      </w:r>
    </w:p>
    <w:p w14:paraId="26B97047" w14:textId="77777777" w:rsidR="002D39AD" w:rsidRDefault="002D39AD">
      <w:r>
        <w:br w:type="page"/>
      </w:r>
    </w:p>
    <w:p w14:paraId="492BDAEE" w14:textId="77777777" w:rsidR="002D39AD" w:rsidRDefault="002D39AD" w:rsidP="002D39AD"/>
    <w:p w14:paraId="6144E015" w14:textId="23EBD754" w:rsidR="002D39AD" w:rsidRDefault="002D39AD" w:rsidP="002D39AD">
      <w:r>
        <w:t xml:space="preserve">GN:406_01 </w:t>
      </w:r>
      <w:r w:rsidR="006302C1">
        <w:tab/>
      </w:r>
      <w:r w:rsidR="006302C1">
        <w:tab/>
      </w:r>
      <w:r w:rsidR="006302C1">
        <w:tab/>
      </w:r>
      <w:r w:rsidR="006302C1">
        <w:tab/>
      </w:r>
      <w:r w:rsidR="006302C1">
        <w:tab/>
      </w:r>
      <w:r w:rsidR="006302C1">
        <w:tab/>
      </w:r>
      <w:r w:rsidR="006302C1">
        <w:tab/>
      </w:r>
      <w:r w:rsidR="006302C1">
        <w:tab/>
      </w:r>
      <w:r w:rsidR="006302C1">
        <w:tab/>
      </w:r>
      <w:r>
        <w:t>406.01</w:t>
      </w:r>
    </w:p>
    <w:p w14:paraId="2A5574F9" w14:textId="77777777" w:rsidR="002D39AD" w:rsidRDefault="002D39AD" w:rsidP="002D39AD">
      <w:r>
        <w:t>Designer Note: Include this note in all projects containing bridge deck resurfacing.</w:t>
      </w:r>
    </w:p>
    <w:p w14:paraId="2B754B27" w14:textId="77777777" w:rsidR="002D39AD" w:rsidRPr="00767299" w:rsidRDefault="002D39AD" w:rsidP="002D39AD">
      <w:pPr>
        <w:rPr>
          <w:b/>
          <w:bCs/>
          <w:u w:val="single"/>
        </w:rPr>
      </w:pPr>
      <w:r w:rsidRPr="00767299">
        <w:rPr>
          <w:b/>
          <w:bCs/>
          <w:u w:val="single"/>
        </w:rPr>
        <w:t>BRIDGE OVERLAY NOTIFICATION</w:t>
      </w:r>
    </w:p>
    <w:p w14:paraId="62C1FA91" w14:textId="4546ED07" w:rsidR="002D39AD" w:rsidRDefault="002D39AD" w:rsidP="002D39AD">
      <w:r>
        <w:t>After placement of the bridge deck overlay, the Resident Engineer shall notify the District Bridge</w:t>
      </w:r>
      <w:r w:rsidR="006302C1">
        <w:t xml:space="preserve"> </w:t>
      </w:r>
      <w:r>
        <w:t>Maintenance Engineer of the “as constructed” milling depth and overlay thickness for updating</w:t>
      </w:r>
      <w:r w:rsidR="006302C1">
        <w:t xml:space="preserve"> </w:t>
      </w:r>
      <w:r>
        <w:t>the Illinois Highway Information System.</w:t>
      </w:r>
    </w:p>
    <w:p w14:paraId="2E4589AA" w14:textId="77777777" w:rsidR="002D39AD" w:rsidRDefault="002D39AD">
      <w:r>
        <w:br w:type="page"/>
      </w:r>
    </w:p>
    <w:p w14:paraId="4D4B1F9F" w14:textId="77777777" w:rsidR="002D39AD" w:rsidRDefault="002D39AD" w:rsidP="002D39AD"/>
    <w:p w14:paraId="46B6793F" w14:textId="60433C35" w:rsidR="002D39AD" w:rsidRDefault="002D39AD" w:rsidP="002D39AD">
      <w:r>
        <w:t xml:space="preserve">406_05 </w:t>
      </w:r>
      <w:r w:rsidR="004254C7">
        <w:tab/>
      </w:r>
      <w:r w:rsidR="004254C7">
        <w:tab/>
      </w:r>
      <w:r w:rsidR="004254C7">
        <w:tab/>
      </w:r>
      <w:r w:rsidR="004254C7">
        <w:tab/>
      </w:r>
      <w:r w:rsidR="004254C7">
        <w:tab/>
      </w:r>
      <w:r w:rsidR="004254C7">
        <w:tab/>
      </w:r>
      <w:r w:rsidR="004254C7">
        <w:tab/>
      </w:r>
      <w:r w:rsidR="004254C7">
        <w:tab/>
      </w:r>
      <w:r w:rsidR="004254C7">
        <w:tab/>
      </w:r>
      <w:r w:rsidR="004254C7">
        <w:tab/>
      </w:r>
      <w:r>
        <w:t>406.05</w:t>
      </w:r>
    </w:p>
    <w:p w14:paraId="6156474B" w14:textId="77777777" w:rsidR="002D39AD" w:rsidRDefault="002D39AD" w:rsidP="002D39AD">
      <w:r>
        <w:t>Effective: January 1, 2011</w:t>
      </w:r>
    </w:p>
    <w:p w14:paraId="45F9E72E" w14:textId="77777777" w:rsidR="002D39AD" w:rsidRDefault="002D39AD" w:rsidP="002D39AD">
      <w:r>
        <w:t>Revised: April 24, 2020</w:t>
      </w:r>
    </w:p>
    <w:p w14:paraId="1F26AEDF" w14:textId="77777777" w:rsidR="002D39AD" w:rsidRDefault="002D39AD" w:rsidP="002D39AD">
      <w:r>
        <w:t>Designer Note: Include in projects with HMA resurfacing.</w:t>
      </w:r>
    </w:p>
    <w:p w14:paraId="08C9EC5D" w14:textId="77777777" w:rsidR="004254C7" w:rsidRDefault="004254C7" w:rsidP="002D39AD"/>
    <w:p w14:paraId="2A0F6EB7" w14:textId="0E69B824" w:rsidR="002D39AD" w:rsidRPr="00767299" w:rsidRDefault="002D39AD" w:rsidP="002D39AD">
      <w:pPr>
        <w:rPr>
          <w:b/>
          <w:bCs/>
          <w:u w:val="single"/>
        </w:rPr>
      </w:pPr>
      <w:r w:rsidRPr="00767299">
        <w:rPr>
          <w:b/>
          <w:bCs/>
          <w:u w:val="single"/>
        </w:rPr>
        <w:t>POLYMERIZED BITUMINOUS MATERIALS (TACK COAT) RATES</w:t>
      </w:r>
    </w:p>
    <w:p w14:paraId="14714C2E" w14:textId="26E522B6" w:rsidR="00ED3DDC" w:rsidRDefault="00ED3DDC" w:rsidP="002D39AD">
      <w:r w:rsidRPr="00ED3DDC">
        <w:rPr>
          <w:noProof/>
        </w:rPr>
        <w:drawing>
          <wp:inline distT="0" distB="0" distL="0" distR="0" wp14:anchorId="3F716A85" wp14:editId="347F3BDB">
            <wp:extent cx="5943600" cy="1907540"/>
            <wp:effectExtent l="0" t="0" r="0" b="0"/>
            <wp:docPr id="168172844"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72844" name="Picture 1" descr="Table&#10;&#10;AI-generated content may be incorrect."/>
                    <pic:cNvPicPr/>
                  </pic:nvPicPr>
                  <pic:blipFill>
                    <a:blip r:embed="rId6"/>
                    <a:stretch>
                      <a:fillRect/>
                    </a:stretch>
                  </pic:blipFill>
                  <pic:spPr>
                    <a:xfrm>
                      <a:off x="0" y="0"/>
                      <a:ext cx="5943600" cy="1907540"/>
                    </a:xfrm>
                    <a:prstGeom prst="rect">
                      <a:avLst/>
                    </a:prstGeom>
                  </pic:spPr>
                </pic:pic>
              </a:graphicData>
            </a:graphic>
          </wp:inline>
        </w:drawing>
      </w:r>
    </w:p>
    <w:p w14:paraId="61154913" w14:textId="77777777" w:rsidR="002D39AD" w:rsidRDefault="002D39AD">
      <w:r>
        <w:br w:type="page"/>
      </w:r>
    </w:p>
    <w:p w14:paraId="080BAF2F" w14:textId="77777777" w:rsidR="002D39AD" w:rsidRDefault="002D39AD" w:rsidP="002D39AD"/>
    <w:p w14:paraId="5FD4624B" w14:textId="45CED293" w:rsidR="002D39AD" w:rsidRDefault="002D39AD" w:rsidP="002D39AD">
      <w:r>
        <w:t>406_10 GN:</w:t>
      </w:r>
      <w:r w:rsidR="004254C7">
        <w:tab/>
      </w:r>
      <w:r w:rsidR="004254C7">
        <w:tab/>
      </w:r>
      <w:r w:rsidR="004254C7">
        <w:tab/>
      </w:r>
      <w:r w:rsidR="004254C7">
        <w:tab/>
      </w:r>
      <w:r w:rsidR="004254C7">
        <w:tab/>
      </w:r>
      <w:r w:rsidR="004254C7">
        <w:tab/>
      </w:r>
      <w:r w:rsidR="004254C7">
        <w:tab/>
      </w:r>
      <w:r w:rsidR="004254C7">
        <w:tab/>
      </w:r>
      <w:r w:rsidR="004254C7">
        <w:tab/>
      </w:r>
      <w:r w:rsidR="004254C7">
        <w:tab/>
      </w:r>
      <w:r>
        <w:t>406.10</w:t>
      </w:r>
    </w:p>
    <w:p w14:paraId="2FB13B04" w14:textId="6EAA1038" w:rsidR="002D39AD" w:rsidRDefault="002D39AD" w:rsidP="002D39AD">
      <w:r>
        <w:t xml:space="preserve">Effective: October 23, </w:t>
      </w:r>
      <w:proofErr w:type="gramStart"/>
      <w:r>
        <w:t>2006</w:t>
      </w:r>
      <w:proofErr w:type="gramEnd"/>
      <w:r w:rsidR="00E345AF">
        <w:tab/>
      </w:r>
      <w:r w:rsidR="00E345AF">
        <w:tab/>
      </w:r>
      <w:r>
        <w:t>Revised: January 1, 2022</w:t>
      </w:r>
    </w:p>
    <w:p w14:paraId="3D31E1FE" w14:textId="77777777" w:rsidR="002D39AD" w:rsidRDefault="002D39AD" w:rsidP="002D39AD">
      <w:r>
        <w:t>Designer Note: This General Note should be added to all contract plans using Hot-Mix Asphalt.</w:t>
      </w:r>
    </w:p>
    <w:p w14:paraId="3DB7A970" w14:textId="77777777" w:rsidR="002D39AD" w:rsidRPr="0026563E" w:rsidRDefault="002D39AD" w:rsidP="002D39AD">
      <w:pPr>
        <w:rPr>
          <w:b/>
          <w:bCs/>
          <w:u w:val="single"/>
        </w:rPr>
      </w:pPr>
      <w:r w:rsidRPr="0026563E">
        <w:rPr>
          <w:b/>
          <w:bCs/>
          <w:u w:val="single"/>
        </w:rPr>
        <w:t>HOT-MIX ASPHALT MIXTURE REQUIREMENTS</w:t>
      </w:r>
    </w:p>
    <w:p w14:paraId="0476DD75" w14:textId="73417231" w:rsidR="002D39AD" w:rsidRDefault="002D39AD" w:rsidP="002D39AD">
      <w:r>
        <w:t>Consult the District Mixtures Control Engineer for guidance in choosing hot-mix asphalt mixture</w:t>
      </w:r>
      <w:r w:rsidR="00E345AF">
        <w:t xml:space="preserve"> </w:t>
      </w:r>
      <w:r>
        <w:t>types to use for your specific project. See Materials mixture requirements. Don’t forget to fill in</w:t>
      </w:r>
      <w:r w:rsidR="00E345AF">
        <w:t xml:space="preserve"> </w:t>
      </w:r>
      <w:r>
        <w:t>the MTD right-of-way with a "Yes" or "No". This should match your QNOS Table for the MTD.</w:t>
      </w:r>
    </w:p>
    <w:p w14:paraId="5F1A7CE3" w14:textId="77777777" w:rsidR="002D39AD" w:rsidRPr="0026563E" w:rsidRDefault="002D39AD" w:rsidP="0026563E">
      <w:pPr>
        <w:jc w:val="center"/>
        <w:rPr>
          <w:b/>
          <w:bCs/>
        </w:rPr>
      </w:pPr>
      <w:r w:rsidRPr="0026563E">
        <w:rPr>
          <w:b/>
          <w:bCs/>
        </w:rPr>
        <w:t>HOT-MIX ASPHALT MIXTURE REQUIREMENTS</w:t>
      </w:r>
    </w:p>
    <w:p w14:paraId="1635F0D3" w14:textId="77777777" w:rsidR="002D39AD" w:rsidRDefault="002D39AD" w:rsidP="002D39AD">
      <w:r>
        <w:t>The following mixture requirements are applicable for this project:</w:t>
      </w:r>
    </w:p>
    <w:p w14:paraId="57EB7D65" w14:textId="2C3EF836" w:rsidR="00134FBD" w:rsidRDefault="00134FBD" w:rsidP="002D39AD">
      <w:r w:rsidRPr="00134FBD">
        <w:rPr>
          <w:noProof/>
        </w:rPr>
        <w:drawing>
          <wp:inline distT="0" distB="0" distL="0" distR="0" wp14:anchorId="06C503C4" wp14:editId="78E1C56E">
            <wp:extent cx="5943600" cy="1790700"/>
            <wp:effectExtent l="0" t="0" r="0" b="0"/>
            <wp:docPr id="634038774"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38774" name="Picture 1" descr="Table&#10;&#10;AI-generated content may be incorrect."/>
                    <pic:cNvPicPr/>
                  </pic:nvPicPr>
                  <pic:blipFill>
                    <a:blip r:embed="rId7"/>
                    <a:stretch>
                      <a:fillRect/>
                    </a:stretch>
                  </pic:blipFill>
                  <pic:spPr>
                    <a:xfrm>
                      <a:off x="0" y="0"/>
                      <a:ext cx="5943600" cy="1790700"/>
                    </a:xfrm>
                    <a:prstGeom prst="rect">
                      <a:avLst/>
                    </a:prstGeom>
                  </pic:spPr>
                </pic:pic>
              </a:graphicData>
            </a:graphic>
          </wp:inline>
        </w:drawing>
      </w:r>
    </w:p>
    <w:p w14:paraId="6668DA66" w14:textId="77777777" w:rsidR="002D39AD" w:rsidRDefault="002D39AD" w:rsidP="002D39AD">
      <w:r>
        <w:t>Notes:</w:t>
      </w:r>
    </w:p>
    <w:p w14:paraId="0FF44F82" w14:textId="0179ECAE" w:rsidR="002D39AD" w:rsidRDefault="002D39AD" w:rsidP="002D39AD">
      <w:r>
        <w:t>1) Individual lift thicknesses of each mix will be no less than three (3) times nominal maximum</w:t>
      </w:r>
      <w:r w:rsidR="00E345AF">
        <w:t xml:space="preserve"> </w:t>
      </w:r>
      <w:r>
        <w:t>aggregate size and no more than five (5) times nominal aggregate maximum size, unless</w:t>
      </w:r>
      <w:r w:rsidR="00E345AF">
        <w:t xml:space="preserve"> </w:t>
      </w:r>
      <w:r>
        <w:t>otherwise approved by the Engineer.</w:t>
      </w:r>
    </w:p>
    <w:p w14:paraId="5D60722E" w14:textId="77777777" w:rsidR="002D39AD" w:rsidRDefault="002D39AD">
      <w:r>
        <w:br w:type="page"/>
      </w:r>
    </w:p>
    <w:p w14:paraId="2F6DBCF5" w14:textId="77777777" w:rsidR="002D39AD" w:rsidRDefault="002D39AD" w:rsidP="002D39AD"/>
    <w:p w14:paraId="7D7348BF" w14:textId="033DFEED" w:rsidR="002D39AD" w:rsidRDefault="002D39AD" w:rsidP="002D39AD">
      <w:r>
        <w:t xml:space="preserve">PC:406_15a </w:t>
      </w:r>
      <w:r w:rsidR="00FD72F7">
        <w:tab/>
      </w:r>
      <w:r w:rsidR="00FD72F7">
        <w:tab/>
      </w:r>
      <w:r w:rsidR="00FD72F7">
        <w:tab/>
      </w:r>
      <w:r w:rsidR="00FD72F7">
        <w:tab/>
      </w:r>
      <w:r w:rsidR="00FD72F7">
        <w:tab/>
      </w:r>
      <w:r w:rsidR="00FD72F7">
        <w:tab/>
      </w:r>
      <w:r w:rsidR="00FD72F7">
        <w:tab/>
      </w:r>
      <w:r w:rsidR="00FD72F7">
        <w:tab/>
      </w:r>
      <w:r w:rsidR="00FD72F7">
        <w:tab/>
      </w:r>
      <w:r>
        <w:t>406.15A</w:t>
      </w:r>
    </w:p>
    <w:p w14:paraId="1BBD66A9" w14:textId="5A6BA20A" w:rsidR="002D39AD" w:rsidRDefault="002D39AD" w:rsidP="002D39AD">
      <w:r>
        <w:t>Designer Note: Use on resurfacing contracts where a minimum vertical clearance must be</w:t>
      </w:r>
      <w:r w:rsidR="00FD72F7">
        <w:t xml:space="preserve"> </w:t>
      </w:r>
      <w:r>
        <w:t>maintained. The Designer should check with the Bureau of Operations (Traffic) and then, if</w:t>
      </w:r>
      <w:r w:rsidR="00FD72F7">
        <w:t xml:space="preserve"> </w:t>
      </w:r>
      <w:proofErr w:type="gramStart"/>
      <w:r>
        <w:t>necessary</w:t>
      </w:r>
      <w:proofErr w:type="gramEnd"/>
      <w:r>
        <w:t xml:space="preserve"> specify the minimum vertical clearance required in accordance with the </w:t>
      </w:r>
      <w:r w:rsidR="00FD72F7">
        <w:t>a</w:t>
      </w:r>
      <w:r>
        <w:t>pplicable</w:t>
      </w:r>
      <w:r w:rsidR="00FD72F7">
        <w:t xml:space="preserve"> </w:t>
      </w:r>
      <w:r>
        <w:t>policy. The designated height is to be inserted (*).</w:t>
      </w:r>
    </w:p>
    <w:p w14:paraId="65E0A105" w14:textId="77777777" w:rsidR="00FD72F7" w:rsidRDefault="00FD72F7" w:rsidP="002D39AD"/>
    <w:p w14:paraId="4C18232E" w14:textId="77777777" w:rsidR="002D39AD" w:rsidRPr="00134FBD" w:rsidRDefault="002D39AD" w:rsidP="002D39AD">
      <w:pPr>
        <w:rPr>
          <w:b/>
          <w:bCs/>
          <w:u w:val="single"/>
        </w:rPr>
      </w:pPr>
      <w:r w:rsidRPr="00134FBD">
        <w:rPr>
          <w:b/>
          <w:bCs/>
          <w:u w:val="single"/>
        </w:rPr>
        <w:t>MINIMUM VERTICAL CLEARANCE</w:t>
      </w:r>
    </w:p>
    <w:p w14:paraId="40B0B2AF" w14:textId="6E18A5DA" w:rsidR="002D39AD" w:rsidRDefault="002D39AD" w:rsidP="002D39AD">
      <w:r>
        <w:t>The Contractor shall verify the existing structure vertical clearance prior to placing bituminous</w:t>
      </w:r>
      <w:r w:rsidR="00FD72F7">
        <w:t xml:space="preserve"> </w:t>
      </w:r>
      <w:r>
        <w:t>overlay under any structure. A minimum (*) vertical clearance shall be maintained under all</w:t>
      </w:r>
      <w:r w:rsidR="00FD72F7">
        <w:t xml:space="preserve"> </w:t>
      </w:r>
      <w:r>
        <w:t>structures.</w:t>
      </w:r>
    </w:p>
    <w:p w14:paraId="78A728C4" w14:textId="77777777" w:rsidR="002D39AD" w:rsidRDefault="002D39AD">
      <w:r>
        <w:br w:type="page"/>
      </w:r>
    </w:p>
    <w:p w14:paraId="76846B6E" w14:textId="77777777" w:rsidR="002D39AD" w:rsidRDefault="002D39AD" w:rsidP="002D39AD"/>
    <w:p w14:paraId="55C3C13C" w14:textId="0AA549A6" w:rsidR="002D39AD" w:rsidRDefault="002D39AD" w:rsidP="002D39AD">
      <w:r>
        <w:t xml:space="preserve">PC:406_18 </w:t>
      </w:r>
      <w:r w:rsidR="00FD72F7">
        <w:tab/>
      </w:r>
      <w:r w:rsidR="00FD72F7">
        <w:tab/>
      </w:r>
      <w:r w:rsidR="00FD72F7">
        <w:tab/>
      </w:r>
      <w:r w:rsidR="00FD72F7">
        <w:tab/>
      </w:r>
      <w:r w:rsidR="00FD72F7">
        <w:tab/>
      </w:r>
      <w:r w:rsidR="00FD72F7">
        <w:tab/>
      </w:r>
      <w:r w:rsidR="00FD72F7">
        <w:tab/>
      </w:r>
      <w:r w:rsidR="00FD72F7">
        <w:tab/>
      </w:r>
      <w:r w:rsidR="00FD72F7">
        <w:tab/>
      </w:r>
      <w:r w:rsidR="00FD72F7">
        <w:tab/>
      </w:r>
      <w:r>
        <w:t>406.18</w:t>
      </w:r>
    </w:p>
    <w:p w14:paraId="51D8F695" w14:textId="77777777" w:rsidR="002D39AD" w:rsidRDefault="002D39AD" w:rsidP="002D39AD">
      <w:r>
        <w:t xml:space="preserve">Revised </w:t>
      </w:r>
      <w:proofErr w:type="gramStart"/>
      <w:r>
        <w:t>7-1-94</w:t>
      </w:r>
      <w:proofErr w:type="gramEnd"/>
    </w:p>
    <w:p w14:paraId="7B0AEF79" w14:textId="1DD24008" w:rsidR="002D39AD" w:rsidRDefault="002D39AD" w:rsidP="002D39AD">
      <w:r>
        <w:t>Designer Note: Discuss with Construction. Use only when there are butt joints required that are</w:t>
      </w:r>
      <w:r w:rsidR="00FD72F7">
        <w:t xml:space="preserve"> </w:t>
      </w:r>
      <w:r>
        <w:t>not being done in conjunction with cold milling operations. Very restrictive time frame and</w:t>
      </w:r>
      <w:r w:rsidR="00FD72F7">
        <w:t xml:space="preserve"> </w:t>
      </w:r>
      <w:r>
        <w:t xml:space="preserve">should be discussed with Construction. Applies to projects with one lift construction </w:t>
      </w:r>
      <w:r w:rsidR="002846FD">
        <w:t>–</w:t>
      </w:r>
      <w:r>
        <w:t xml:space="preserve"> Surface</w:t>
      </w:r>
      <w:r w:rsidR="002846FD">
        <w:t xml:space="preserve"> </w:t>
      </w:r>
      <w:r>
        <w:t xml:space="preserve">Course. Pay items should be provided for either/both P.C. Concrete </w:t>
      </w:r>
      <w:proofErr w:type="gramStart"/>
      <w:r>
        <w:t>or</w:t>
      </w:r>
      <w:proofErr w:type="gramEnd"/>
      <w:r>
        <w:t xml:space="preserve"> Bituminous Concrete</w:t>
      </w:r>
      <w:r w:rsidR="002846FD">
        <w:t xml:space="preserve"> </w:t>
      </w:r>
      <w:r>
        <w:t>Removal - Butt Joint depending on surface(s) being removed. Revised Article and D.N. 7-1-94.</w:t>
      </w:r>
    </w:p>
    <w:p w14:paraId="6585EDE8" w14:textId="77777777" w:rsidR="002846FD" w:rsidRDefault="002846FD" w:rsidP="002D39AD"/>
    <w:p w14:paraId="6D91E02D" w14:textId="77777777" w:rsidR="002D39AD" w:rsidRPr="00672E0C" w:rsidRDefault="002D39AD" w:rsidP="002D39AD">
      <w:pPr>
        <w:rPr>
          <w:b/>
          <w:bCs/>
          <w:u w:val="single"/>
        </w:rPr>
      </w:pPr>
      <w:r w:rsidRPr="00672E0C">
        <w:rPr>
          <w:b/>
          <w:bCs/>
          <w:u w:val="single"/>
        </w:rPr>
        <w:t>BUTT JOINT CUTTING TIME RESTRICTION</w:t>
      </w:r>
    </w:p>
    <w:p w14:paraId="39035DA0" w14:textId="0B9DE3AC" w:rsidR="002D39AD" w:rsidRDefault="002D39AD" w:rsidP="002D39AD">
      <w:r>
        <w:t>Butt joints shall not be milled more than three (3) days prior to placement of the HMA surface</w:t>
      </w:r>
      <w:r w:rsidR="002846FD">
        <w:t xml:space="preserve"> </w:t>
      </w:r>
      <w:r>
        <w:t>course.</w:t>
      </w:r>
    </w:p>
    <w:p w14:paraId="39B9BE88" w14:textId="77777777" w:rsidR="002D39AD" w:rsidRDefault="002D39AD">
      <w:r>
        <w:br w:type="page"/>
      </w:r>
    </w:p>
    <w:p w14:paraId="3F0DF65B" w14:textId="77777777" w:rsidR="002D39AD" w:rsidRDefault="002D39AD" w:rsidP="002D39AD"/>
    <w:p w14:paraId="512B9E63" w14:textId="77777777" w:rsidR="002D39AD" w:rsidRDefault="002D39AD" w:rsidP="002D39AD">
      <w:r>
        <w:t>GN:406.19</w:t>
      </w:r>
    </w:p>
    <w:p w14:paraId="30E73847" w14:textId="3365060C" w:rsidR="002D39AD" w:rsidRDefault="002D39AD" w:rsidP="002D39AD">
      <w:r>
        <w:t>Designer Note: Prohibits the Contractor from stopping mainline paving operations for</w:t>
      </w:r>
      <w:r w:rsidR="002846FD">
        <w:t xml:space="preserve"> </w:t>
      </w:r>
      <w:r>
        <w:t>miscellaneous work. Able to obtain a smoother riding surface with continuous operation. All</w:t>
      </w:r>
      <w:r w:rsidR="002846FD">
        <w:t xml:space="preserve"> </w:t>
      </w:r>
      <w:r>
        <w:t>projects requiring surface course should include - very few exceptions.</w:t>
      </w:r>
    </w:p>
    <w:p w14:paraId="054EDFC4" w14:textId="77777777" w:rsidR="002846FD" w:rsidRDefault="002846FD" w:rsidP="002D39AD"/>
    <w:p w14:paraId="3166D15D" w14:textId="77777777" w:rsidR="002D39AD" w:rsidRPr="00672E0C" w:rsidRDefault="002D39AD" w:rsidP="002D39AD">
      <w:pPr>
        <w:rPr>
          <w:b/>
          <w:bCs/>
          <w:u w:val="single"/>
        </w:rPr>
      </w:pPr>
      <w:r w:rsidRPr="00672E0C">
        <w:rPr>
          <w:b/>
          <w:bCs/>
          <w:u w:val="single"/>
        </w:rPr>
        <w:t>PAVING SURFACE COURSE</w:t>
      </w:r>
    </w:p>
    <w:p w14:paraId="149E1C36" w14:textId="42ECF114" w:rsidR="002D39AD" w:rsidRDefault="002D39AD" w:rsidP="002D39AD">
      <w:r>
        <w:t xml:space="preserve">Continuous paving operations on the main roadway shall be </w:t>
      </w:r>
      <w:proofErr w:type="gramStart"/>
      <w:r>
        <w:t>maintained at all times</w:t>
      </w:r>
      <w:proofErr w:type="gramEnd"/>
      <w:r>
        <w:t xml:space="preserve"> during the</w:t>
      </w:r>
      <w:r w:rsidR="002846FD">
        <w:t xml:space="preserve"> </w:t>
      </w:r>
      <w:r>
        <w:t>construction of the hot-mix asphalt surface. No interruptions for side roads, entrances, turn</w:t>
      </w:r>
      <w:r w:rsidR="002846FD">
        <w:t xml:space="preserve"> </w:t>
      </w:r>
      <w:r>
        <w:t>lanes, etc. will be allowed.</w:t>
      </w:r>
    </w:p>
    <w:p w14:paraId="509B1146" w14:textId="77777777" w:rsidR="002D39AD" w:rsidRDefault="002D39AD">
      <w:r>
        <w:br w:type="page"/>
      </w:r>
    </w:p>
    <w:p w14:paraId="60CC04C2" w14:textId="77777777" w:rsidR="002D39AD" w:rsidRDefault="002D39AD" w:rsidP="002D39AD"/>
    <w:p w14:paraId="10ACF1ED" w14:textId="77777777" w:rsidR="002D39AD" w:rsidRDefault="002D39AD" w:rsidP="002D39AD">
      <w:r>
        <w:t>GN:420.11</w:t>
      </w:r>
    </w:p>
    <w:p w14:paraId="55C9CE50" w14:textId="77777777" w:rsidR="002D39AD" w:rsidRDefault="002D39AD" w:rsidP="002D39AD">
      <w:r>
        <w:t xml:space="preserve">Revised </w:t>
      </w:r>
      <w:proofErr w:type="gramStart"/>
      <w:r>
        <w:t>10-23-06</w:t>
      </w:r>
      <w:proofErr w:type="gramEnd"/>
    </w:p>
    <w:p w14:paraId="2FCF3114" w14:textId="307DB3C8" w:rsidR="002D39AD" w:rsidRDefault="002D39AD" w:rsidP="002D39AD">
      <w:r>
        <w:t>Designer Note: The final finish on all P.C. Concrete pavement should be Type A unless Type B</w:t>
      </w:r>
      <w:r w:rsidR="002F28FA">
        <w:t xml:space="preserve"> </w:t>
      </w:r>
      <w:r>
        <w:t>is specified.</w:t>
      </w:r>
    </w:p>
    <w:p w14:paraId="199C7A78" w14:textId="305EF9A0" w:rsidR="002D39AD" w:rsidRDefault="002D39AD" w:rsidP="002D39AD">
      <w:r>
        <w:t>The plans, Special Provisions, or General Notes should specify a Type B final finish for urban</w:t>
      </w:r>
      <w:r w:rsidR="002F28FA">
        <w:t xml:space="preserve"> </w:t>
      </w:r>
      <w:r>
        <w:t>roads and streets, designed for speeds less than 40 MPH (65 km/h), which do not have unusual</w:t>
      </w:r>
      <w:r w:rsidR="002F28FA">
        <w:t xml:space="preserve"> </w:t>
      </w:r>
      <w:r>
        <w:t xml:space="preserve">traffic maneuvering requirements, steep </w:t>
      </w:r>
      <w:proofErr w:type="gramStart"/>
      <w:r>
        <w:t>grades</w:t>
      </w:r>
      <w:proofErr w:type="gramEnd"/>
      <w:r>
        <w:t xml:space="preserve"> or sharp curves. The Type B final finish shall</w:t>
      </w:r>
      <w:r w:rsidR="002F28FA">
        <w:t xml:space="preserve"> </w:t>
      </w:r>
      <w:r>
        <w:t>be obtained in accordance with Article 420.09(e)(2) of the Standard Specifications. Discuss</w:t>
      </w:r>
      <w:r w:rsidR="002F28FA">
        <w:t xml:space="preserve"> </w:t>
      </w:r>
      <w:r>
        <w:t>usage with your Project Engineer.</w:t>
      </w:r>
    </w:p>
    <w:p w14:paraId="23131E98" w14:textId="77777777" w:rsidR="002D39AD" w:rsidRPr="00AC52AB" w:rsidRDefault="002D39AD" w:rsidP="002D39AD">
      <w:pPr>
        <w:rPr>
          <w:b/>
          <w:bCs/>
          <w:u w:val="single"/>
        </w:rPr>
      </w:pPr>
      <w:r w:rsidRPr="00AC52AB">
        <w:rPr>
          <w:b/>
          <w:bCs/>
          <w:u w:val="single"/>
        </w:rPr>
        <w:t>FINAL FINISH ON P.C. CONCRETE PAVEMENT, TYPE B</w:t>
      </w:r>
    </w:p>
    <w:p w14:paraId="4657A6EE" w14:textId="4966CA73" w:rsidR="002D39AD" w:rsidRDefault="002D39AD" w:rsidP="002D39AD">
      <w:r>
        <w:t>A Type “B” final finish, obtained in accordance with Article 420.09(e)(2) of the Standard</w:t>
      </w:r>
      <w:r w:rsidR="002F28FA">
        <w:t xml:space="preserve"> </w:t>
      </w:r>
      <w:r>
        <w:t>Specifications, shall be provided for the Portland Cement Concrete Pavement.</w:t>
      </w:r>
    </w:p>
    <w:p w14:paraId="1E980114" w14:textId="77777777" w:rsidR="002D39AD" w:rsidRDefault="002D39AD">
      <w:r>
        <w:br w:type="page"/>
      </w:r>
    </w:p>
    <w:p w14:paraId="5F1F2D59" w14:textId="77777777" w:rsidR="002D39AD" w:rsidRDefault="002D39AD" w:rsidP="002D39AD"/>
    <w:p w14:paraId="2BABC0D8" w14:textId="77777777" w:rsidR="002D39AD" w:rsidRDefault="002D39AD" w:rsidP="002D39AD">
      <w:r>
        <w:t>GN:440.00</w:t>
      </w:r>
    </w:p>
    <w:p w14:paraId="7711E3C6" w14:textId="77777777" w:rsidR="002D39AD" w:rsidRDefault="002D39AD" w:rsidP="002D39AD">
      <w:r>
        <w:t xml:space="preserve">Revised </w:t>
      </w:r>
      <w:proofErr w:type="gramStart"/>
      <w:r>
        <w:t>10-23-06</w:t>
      </w:r>
      <w:proofErr w:type="gramEnd"/>
    </w:p>
    <w:p w14:paraId="22973DC7" w14:textId="63FABA9F" w:rsidR="002D39AD" w:rsidRDefault="002D39AD" w:rsidP="002D39AD">
      <w:r>
        <w:t>Designer Note: Insert into any project with an existing bridge deck wearing surface containing</w:t>
      </w:r>
      <w:r w:rsidR="002F28FA">
        <w:t xml:space="preserve"> </w:t>
      </w:r>
      <w:r>
        <w:t>asbestos. To be used in conjunction with the Interim Special Provision entitled "Asbestos</w:t>
      </w:r>
      <w:r w:rsidR="002F28FA">
        <w:t xml:space="preserve"> </w:t>
      </w:r>
      <w:r>
        <w:t>Waterproofing Membrane and Asbestos Hot-Mix Asphalt Surface Removal" (see designer note</w:t>
      </w:r>
      <w:r w:rsidR="002F28FA">
        <w:t xml:space="preserve"> </w:t>
      </w:r>
      <w:r>
        <w:t>for that ISP). Designer is to insert the applicable bridge structure numbers into this special</w:t>
      </w:r>
      <w:r w:rsidR="002F28FA">
        <w:t xml:space="preserve"> </w:t>
      </w:r>
      <w:r>
        <w:t>provision as indicated by **.</w:t>
      </w:r>
    </w:p>
    <w:p w14:paraId="1F29CDA4" w14:textId="77777777" w:rsidR="002D39AD" w:rsidRPr="00AC52AB" w:rsidRDefault="002D39AD" w:rsidP="002D39AD">
      <w:pPr>
        <w:rPr>
          <w:b/>
          <w:bCs/>
          <w:u w:val="single"/>
        </w:rPr>
      </w:pPr>
      <w:r w:rsidRPr="00AC52AB">
        <w:rPr>
          <w:b/>
          <w:bCs/>
          <w:u w:val="single"/>
        </w:rPr>
        <w:t>ASBESTOS BRIDGE WEARING SURFACE REMOVAL</w:t>
      </w:r>
    </w:p>
    <w:p w14:paraId="19B7A0FD" w14:textId="602F3096" w:rsidR="002D39AD" w:rsidRDefault="002D39AD" w:rsidP="002D39AD">
      <w:r>
        <w:t>The structures listed below have bridge wearing surfaces containing asbestos. Removal of the</w:t>
      </w:r>
      <w:r w:rsidR="002F28FA">
        <w:t xml:space="preserve"> </w:t>
      </w:r>
      <w:r>
        <w:t>wearing surfaces of these structures shall follow the requirements of the special provision</w:t>
      </w:r>
      <w:r w:rsidR="002F28FA">
        <w:t xml:space="preserve"> </w:t>
      </w:r>
      <w:r>
        <w:t>entitled "Asbestos Waterproofing Membrane and Asbestos Hot-Mix Asphalt Surface Removal".</w:t>
      </w:r>
    </w:p>
    <w:p w14:paraId="02049AE3" w14:textId="43DF6D60" w:rsidR="002D39AD" w:rsidRDefault="002D39AD" w:rsidP="002D39AD">
      <w:r>
        <w:t>A completed "Notification of Demolition and Renovation" form (available at</w:t>
      </w:r>
      <w:r w:rsidR="004126A1">
        <w:t xml:space="preserve"> </w:t>
      </w:r>
      <w:r>
        <w:t>http://www.epa.state.il.us/air/asbestos/index.html) must be submitted by the Contractor to the</w:t>
      </w:r>
      <w:r w:rsidR="004126A1">
        <w:t xml:space="preserve"> </w:t>
      </w:r>
      <w:r>
        <w:t>Illinois EPA at least 10 working days prior to commencing any work that would disturb any of the</w:t>
      </w:r>
      <w:r w:rsidR="004126A1">
        <w:t xml:space="preserve"> </w:t>
      </w:r>
      <w:r>
        <w:t>bituminous materials containing asbestos.</w:t>
      </w:r>
    </w:p>
    <w:p w14:paraId="05B6BB07" w14:textId="77777777" w:rsidR="002D39AD" w:rsidRDefault="002D39AD" w:rsidP="002D39AD">
      <w:r>
        <w:t>STRUCTURES CONTAINING ASBESTOS</w:t>
      </w:r>
    </w:p>
    <w:p w14:paraId="4E31B6BD" w14:textId="4878555D" w:rsidR="002D39AD" w:rsidRDefault="002D39AD" w:rsidP="002D39AD">
      <w:r>
        <w:t>**</w:t>
      </w:r>
    </w:p>
    <w:p w14:paraId="4B6FB3EA" w14:textId="77777777" w:rsidR="002D39AD" w:rsidRDefault="002D39AD">
      <w:r>
        <w:br w:type="page"/>
      </w:r>
    </w:p>
    <w:p w14:paraId="45722EC0" w14:textId="77777777" w:rsidR="002D39AD" w:rsidRDefault="002D39AD" w:rsidP="002D39AD"/>
    <w:p w14:paraId="643C4E29" w14:textId="03B808FF" w:rsidR="002D39AD" w:rsidRDefault="002D39AD" w:rsidP="002D39AD">
      <w:r>
        <w:t xml:space="preserve">PC:440_02 </w:t>
      </w:r>
      <w:r w:rsidR="004126A1">
        <w:tab/>
      </w:r>
      <w:r w:rsidR="004126A1">
        <w:tab/>
      </w:r>
      <w:r w:rsidR="004126A1">
        <w:tab/>
      </w:r>
      <w:r w:rsidR="004126A1">
        <w:tab/>
      </w:r>
      <w:r w:rsidR="004126A1">
        <w:tab/>
      </w:r>
      <w:r w:rsidR="004126A1">
        <w:tab/>
      </w:r>
      <w:r w:rsidR="004126A1">
        <w:tab/>
      </w:r>
      <w:r w:rsidR="004126A1">
        <w:tab/>
      </w:r>
      <w:r w:rsidR="004126A1">
        <w:tab/>
      </w:r>
      <w:r w:rsidR="004126A1">
        <w:tab/>
      </w:r>
      <w:r>
        <w:t>440.02</w:t>
      </w:r>
    </w:p>
    <w:p w14:paraId="74E61873" w14:textId="5E50993D" w:rsidR="002D39AD" w:rsidRDefault="002D39AD" w:rsidP="002D39AD">
      <w:r>
        <w:t>Designer Note: Discuss usage with your Project Engineer. Intended as on-site method to</w:t>
      </w:r>
      <w:r w:rsidR="004126A1">
        <w:t xml:space="preserve"> </w:t>
      </w:r>
      <w:r>
        <w:t>remove/dispose of 450 mm (18”) shoulder widening on narrow pavement. Revised Article and</w:t>
      </w:r>
      <w:r w:rsidR="004126A1">
        <w:t xml:space="preserve"> </w:t>
      </w:r>
      <w:r>
        <w:t>metric 7-1-94.</w:t>
      </w:r>
    </w:p>
    <w:p w14:paraId="7F7976B9" w14:textId="2E9985AA" w:rsidR="002D39AD" w:rsidRPr="00C47C91" w:rsidRDefault="002D39AD" w:rsidP="002D39AD">
      <w:pPr>
        <w:rPr>
          <w:b/>
          <w:bCs/>
          <w:u w:val="single"/>
        </w:rPr>
      </w:pPr>
      <w:r w:rsidRPr="00C47C91">
        <w:rPr>
          <w:b/>
          <w:bCs/>
          <w:u w:val="single"/>
        </w:rPr>
        <w:t>SAW CUT - 18" (450 mm) SHOULDER REMOVAL - IN-PLACE WHEEL SAW GRINDING</w:t>
      </w:r>
      <w:r w:rsidR="004126A1" w:rsidRPr="00C47C91">
        <w:rPr>
          <w:b/>
          <w:bCs/>
          <w:u w:val="single"/>
        </w:rPr>
        <w:t xml:space="preserve"> </w:t>
      </w:r>
      <w:r w:rsidRPr="00C47C91">
        <w:rPr>
          <w:b/>
          <w:bCs/>
          <w:u w:val="single"/>
        </w:rPr>
        <w:t>PERMITTED</w:t>
      </w:r>
    </w:p>
    <w:p w14:paraId="0A5B74F1" w14:textId="001DBD6F" w:rsidR="002D39AD" w:rsidRDefault="002D39AD" w:rsidP="002D39AD">
      <w:r>
        <w:t>A full depth saw cut shall be required at the joint between the pavement that is to be left in place</w:t>
      </w:r>
      <w:r w:rsidR="004126A1">
        <w:t xml:space="preserve"> </w:t>
      </w:r>
      <w:r>
        <w:t>and the existing shoulder that is to be removed. The Contractor may have the option of using a</w:t>
      </w:r>
      <w:r w:rsidR="004126A1">
        <w:t xml:space="preserve"> </w:t>
      </w:r>
      <w:r>
        <w:t>wheel saw to grind up the existing shoulder and leave the finely ground pieces on site under the</w:t>
      </w:r>
      <w:r w:rsidR="004126A1">
        <w:t xml:space="preserve"> </w:t>
      </w:r>
      <w:r>
        <w:t xml:space="preserve">new shoulder and on the </w:t>
      </w:r>
      <w:proofErr w:type="spellStart"/>
      <w:r>
        <w:t>foreslope</w:t>
      </w:r>
      <w:proofErr w:type="spellEnd"/>
      <w:r>
        <w:t>, with the approval of the Engineer. Maximum size of pieces</w:t>
      </w:r>
      <w:r w:rsidR="004126A1">
        <w:t xml:space="preserve"> </w:t>
      </w:r>
      <w:r>
        <w:t>shall be no more than 3" (75 mm). Larger pieces shall be picked up/removed from the jobsite.</w:t>
      </w:r>
    </w:p>
    <w:p w14:paraId="6ED16D3C" w14:textId="3B3A1C2E" w:rsidR="002D39AD" w:rsidRDefault="002D39AD" w:rsidP="002D39AD">
      <w:r>
        <w:t>No additional compensation will be allowed for variations in assumed thickness. This work shall</w:t>
      </w:r>
      <w:r w:rsidR="004126A1">
        <w:t xml:space="preserve"> </w:t>
      </w:r>
      <w:r>
        <w:t xml:space="preserve">not be paid for </w:t>
      </w:r>
      <w:proofErr w:type="gramStart"/>
      <w:r>
        <w:t>separately, but</w:t>
      </w:r>
      <w:proofErr w:type="gramEnd"/>
      <w:r>
        <w:t xml:space="preserve"> shall be included in the cost of the removal items.</w:t>
      </w:r>
    </w:p>
    <w:p w14:paraId="7E0D4D13" w14:textId="77777777" w:rsidR="002D39AD" w:rsidRDefault="002D39AD">
      <w:r>
        <w:br w:type="page"/>
      </w:r>
    </w:p>
    <w:p w14:paraId="58F4EEF1" w14:textId="77777777" w:rsidR="002D39AD" w:rsidRDefault="002D39AD" w:rsidP="002D39AD"/>
    <w:p w14:paraId="7358993F" w14:textId="77777777" w:rsidR="002D39AD" w:rsidRDefault="002D39AD" w:rsidP="002D39AD">
      <w:r>
        <w:t>GN: 442.00</w:t>
      </w:r>
    </w:p>
    <w:p w14:paraId="6321648A" w14:textId="42E369C1" w:rsidR="002D39AD" w:rsidRDefault="002D39AD" w:rsidP="002D39AD">
      <w:r>
        <w:t>Designer Note: Insert this General Note into projects where additional overlay is being placed in</w:t>
      </w:r>
      <w:r w:rsidR="004126A1">
        <w:t xml:space="preserve"> </w:t>
      </w:r>
      <w:r>
        <w:t>lieu of extensive pavement patching.</w:t>
      </w:r>
    </w:p>
    <w:p w14:paraId="131ADE73" w14:textId="77777777" w:rsidR="002D39AD" w:rsidRPr="004126A1" w:rsidRDefault="002D39AD" w:rsidP="002D39AD">
      <w:pPr>
        <w:rPr>
          <w:b/>
          <w:bCs/>
          <w:u w:val="single"/>
        </w:rPr>
      </w:pPr>
      <w:r w:rsidRPr="004126A1">
        <w:rPr>
          <w:b/>
          <w:bCs/>
          <w:u w:val="single"/>
        </w:rPr>
        <w:t>ADDITIONAL HOT-MIX ASPHALT OVERLAY IN LIEU OF PATCHING</w:t>
      </w:r>
    </w:p>
    <w:p w14:paraId="189F6628" w14:textId="5B495941" w:rsidR="002D39AD" w:rsidRDefault="002D39AD" w:rsidP="002D39AD">
      <w:r>
        <w:t>An additional thickness of hot-mix asphalt overlay is being placed on this project to allow</w:t>
      </w:r>
      <w:r w:rsidR="004126A1">
        <w:t xml:space="preserve"> </w:t>
      </w:r>
      <w:r>
        <w:t>pavement patching to be either eliminated or reduced to a very limited quantity. The intent of</w:t>
      </w:r>
      <w:r w:rsidR="004126A1">
        <w:t xml:space="preserve"> </w:t>
      </w:r>
      <w:r>
        <w:t>this treatment is to minimize or eliminate the need for any pavement patching.</w:t>
      </w:r>
    </w:p>
    <w:p w14:paraId="726835C2" w14:textId="77777777" w:rsidR="002D39AD" w:rsidRDefault="002D39AD">
      <w:r>
        <w:br w:type="page"/>
      </w:r>
    </w:p>
    <w:p w14:paraId="0789C52D" w14:textId="77777777" w:rsidR="002D39AD" w:rsidRDefault="002D39AD" w:rsidP="002D39AD"/>
    <w:p w14:paraId="361ED729" w14:textId="77777777" w:rsidR="002D39AD" w:rsidRDefault="002D39AD" w:rsidP="002D39AD">
      <w:r>
        <w:t>PC:443_04 443.04</w:t>
      </w:r>
    </w:p>
    <w:p w14:paraId="58311670" w14:textId="77777777" w:rsidR="002D39AD" w:rsidRDefault="002D39AD" w:rsidP="002D39AD">
      <w:r>
        <w:t xml:space="preserve">Revised </w:t>
      </w:r>
      <w:proofErr w:type="gramStart"/>
      <w:r>
        <w:t>7-1-94</w:t>
      </w:r>
      <w:proofErr w:type="gramEnd"/>
    </w:p>
    <w:p w14:paraId="6013D36C" w14:textId="042E3AEB" w:rsidR="002D39AD" w:rsidRDefault="002D39AD" w:rsidP="002D39AD">
      <w:r>
        <w:t>Designer Note: Use with reflective crack control to define where to be placed. Specify note that</w:t>
      </w:r>
      <w:r w:rsidR="004126A1">
        <w:t xml:space="preserve"> </w:t>
      </w:r>
      <w:r>
        <w:t>applies. Can be either area or strip crack control as specified elsewhere. Revised Article 7-1-94.</w:t>
      </w:r>
    </w:p>
    <w:p w14:paraId="73A2D0D0" w14:textId="77777777" w:rsidR="002D39AD" w:rsidRPr="004126A1" w:rsidRDefault="002D39AD" w:rsidP="002D39AD">
      <w:pPr>
        <w:rPr>
          <w:b/>
          <w:bCs/>
          <w:u w:val="single"/>
        </w:rPr>
      </w:pPr>
      <w:r w:rsidRPr="004126A1">
        <w:rPr>
          <w:b/>
          <w:bCs/>
          <w:u w:val="single"/>
        </w:rPr>
        <w:t>REFLECTIVE CRACK CONTROL PLACEMENT</w:t>
      </w:r>
    </w:p>
    <w:p w14:paraId="4831C20F" w14:textId="77777777" w:rsidR="002D39AD" w:rsidRDefault="002D39AD" w:rsidP="002D39AD">
      <w:r>
        <w:t>1. Reflective crack control treatment shall be placed on the existing surface.</w:t>
      </w:r>
    </w:p>
    <w:p w14:paraId="37EE9516" w14:textId="3C851999" w:rsidR="002D39AD" w:rsidRDefault="002D39AD" w:rsidP="002D39AD">
      <w:r>
        <w:t xml:space="preserve">2. </w:t>
      </w:r>
      <w:r w:rsidR="00AF710F">
        <w:t xml:space="preserve">___________________ </w:t>
      </w:r>
      <w:r>
        <w:t>shall be placed on the cold milled surface.</w:t>
      </w:r>
    </w:p>
    <w:p w14:paraId="56DA4C73" w14:textId="4EF2326B" w:rsidR="002D39AD" w:rsidRDefault="002D39AD" w:rsidP="002D39AD">
      <w:r>
        <w:t>3.</w:t>
      </w:r>
      <w:r w:rsidR="00AF710F">
        <w:t xml:space="preserve"> ___________________</w:t>
      </w:r>
      <w:r>
        <w:t xml:space="preserve"> shall be placed on the leveling binder.</w:t>
      </w:r>
    </w:p>
    <w:p w14:paraId="0FB3C15B" w14:textId="5EE4EC99" w:rsidR="002D39AD" w:rsidRDefault="002D39AD" w:rsidP="002D39AD">
      <w:r>
        <w:t xml:space="preserve">4. </w:t>
      </w:r>
      <w:r w:rsidR="00AF710F">
        <w:t xml:space="preserve">___________________ </w:t>
      </w:r>
      <w:r>
        <w:t>shall be placed on the binder course.</w:t>
      </w:r>
    </w:p>
    <w:p w14:paraId="23651478" w14:textId="77777777" w:rsidR="002D39AD" w:rsidRDefault="002D39AD">
      <w:r>
        <w:br w:type="page"/>
      </w:r>
    </w:p>
    <w:p w14:paraId="0586F1F7" w14:textId="77777777" w:rsidR="002D39AD" w:rsidRDefault="002D39AD" w:rsidP="002D39AD"/>
    <w:p w14:paraId="7E0D70E9" w14:textId="7D9A4041" w:rsidR="002D39AD" w:rsidRDefault="002D39AD" w:rsidP="002D39AD">
      <w:r>
        <w:t xml:space="preserve">503_00 </w:t>
      </w:r>
      <w:r w:rsidR="00AF710F">
        <w:tab/>
      </w:r>
      <w:r w:rsidR="00AF710F">
        <w:tab/>
      </w:r>
      <w:r w:rsidR="00AF710F">
        <w:tab/>
      </w:r>
      <w:r w:rsidR="00AF710F">
        <w:tab/>
      </w:r>
      <w:r w:rsidR="00AF710F">
        <w:tab/>
      </w:r>
      <w:r w:rsidR="00AF710F">
        <w:tab/>
      </w:r>
      <w:r w:rsidR="00AF710F">
        <w:tab/>
      </w:r>
      <w:r>
        <w:t>503.00</w:t>
      </w:r>
    </w:p>
    <w:p w14:paraId="64B184F7" w14:textId="77777777" w:rsidR="002D39AD" w:rsidRDefault="002D39AD" w:rsidP="002D39AD">
      <w:r>
        <w:t>Effective: April 23, 2010</w:t>
      </w:r>
    </w:p>
    <w:p w14:paraId="0946EE58" w14:textId="77777777" w:rsidR="002D39AD" w:rsidRDefault="002D39AD" w:rsidP="002D39AD">
      <w:r>
        <w:t>Revised: July 31, 2020</w:t>
      </w:r>
    </w:p>
    <w:p w14:paraId="153848F8" w14:textId="23A01DF9" w:rsidR="002D39AD" w:rsidRDefault="002D39AD" w:rsidP="002D39AD">
      <w:r>
        <w:t>Designer Note: Use this when there is a structure with a structure number within your job limits</w:t>
      </w:r>
      <w:r w:rsidR="00AF710F">
        <w:t xml:space="preserve"> </w:t>
      </w:r>
      <w:r>
        <w:t>that will have to be crossed with a MTD or milling machine. The designer shall notify the Bridge</w:t>
      </w:r>
      <w:r w:rsidR="00AF710F">
        <w:t xml:space="preserve"> </w:t>
      </w:r>
      <w:r>
        <w:t>Office of the structures to be crossed and what will be crossing it and request the Bridge Office</w:t>
      </w:r>
      <w:r w:rsidR="00AF710F">
        <w:t xml:space="preserve"> </w:t>
      </w:r>
      <w:r>
        <w:t xml:space="preserve">to check the </w:t>
      </w:r>
      <w:proofErr w:type="gramStart"/>
      <w:r>
        <w:t>structures</w:t>
      </w:r>
      <w:proofErr w:type="gramEnd"/>
      <w:r>
        <w:t xml:space="preserve"> ability to handle the load. If the Bridge Office response identifies a</w:t>
      </w:r>
      <w:r w:rsidR="00AF710F">
        <w:t xml:space="preserve"> </w:t>
      </w:r>
      <w:r>
        <w:t>maximum tonnage for a structure, include it in the plan note. Consider the staging of the</w:t>
      </w:r>
      <w:r w:rsidR="00AF710F">
        <w:t xml:space="preserve"> </w:t>
      </w:r>
      <w:r>
        <w:t>project. Particularly, existing structures that are being replaced using staged construction.</w:t>
      </w:r>
    </w:p>
    <w:p w14:paraId="2B541AED" w14:textId="77777777" w:rsidR="002D39AD" w:rsidRDefault="002D39AD" w:rsidP="002D39AD">
      <w:r>
        <w:t xml:space="preserve">Use this email address: </w:t>
      </w:r>
      <w:proofErr w:type="spellStart"/>
      <w:proofErr w:type="gramStart"/>
      <w:r>
        <w:t>DOT.Bridge.Ratings.DistrictRequests</w:t>
      </w:r>
      <w:proofErr w:type="spellEnd"/>
      <w:proofErr w:type="gramEnd"/>
    </w:p>
    <w:p w14:paraId="6E76B13D" w14:textId="357B2061" w:rsidR="002D39AD" w:rsidRDefault="002D39AD" w:rsidP="002D39AD">
      <w:r>
        <w:t>In the event there is a structure that cannot be crossed with empty MTD, list it separately and</w:t>
      </w:r>
      <w:r w:rsidR="00AF710F">
        <w:t xml:space="preserve"> </w:t>
      </w:r>
      <w:r>
        <w:t>state that the structure must be crossed with the MTD on a transport vehicle and the axle loads</w:t>
      </w:r>
      <w:r w:rsidR="00AF710F">
        <w:t xml:space="preserve"> </w:t>
      </w:r>
      <w:r>
        <w:t>and spacings must be reviewed by the Bureau of Bridges and Structures (BBS).</w:t>
      </w:r>
    </w:p>
    <w:p w14:paraId="5A7A5D0E" w14:textId="77777777" w:rsidR="002D39AD" w:rsidRPr="00AF710F" w:rsidRDefault="002D39AD" w:rsidP="002D39AD">
      <w:pPr>
        <w:rPr>
          <w:b/>
          <w:bCs/>
          <w:u w:val="single"/>
        </w:rPr>
      </w:pPr>
      <w:r w:rsidRPr="00AF710F">
        <w:rPr>
          <w:b/>
          <w:bCs/>
          <w:u w:val="single"/>
        </w:rPr>
        <w:t>CROSSING EXISTING STRUCTURES WITH EQUIPMENT</w:t>
      </w:r>
    </w:p>
    <w:p w14:paraId="6E821F85" w14:textId="11B0CF96" w:rsidR="002D39AD" w:rsidRDefault="002D39AD" w:rsidP="002D39AD">
      <w:r>
        <w:t xml:space="preserve">The following structures, SN </w:t>
      </w:r>
      <w:r w:rsidR="005F13E1">
        <w:t>__________</w:t>
      </w:r>
      <w:proofErr w:type="gramStart"/>
      <w:r w:rsidR="005F13E1">
        <w:t>_</w:t>
      </w:r>
      <w:r>
        <w:t xml:space="preserve">( </w:t>
      </w:r>
      <w:r w:rsidR="005F13E1">
        <w:t>_</w:t>
      </w:r>
      <w:proofErr w:type="gramEnd"/>
      <w:r w:rsidR="005F13E1">
        <w:t>________</w:t>
      </w:r>
      <w:r>
        <w:t xml:space="preserve">Tonnage), SN </w:t>
      </w:r>
      <w:r w:rsidR="005F13E1">
        <w:t>_________</w:t>
      </w:r>
      <w:r>
        <w:t xml:space="preserve">( </w:t>
      </w:r>
      <w:r w:rsidR="005F13E1">
        <w:t>_______</w:t>
      </w:r>
      <w:r>
        <w:t>Tonnage), may be</w:t>
      </w:r>
      <w:r w:rsidR="005F13E1">
        <w:t xml:space="preserve"> </w:t>
      </w:r>
      <w:r>
        <w:t>crossed with an empty MTD or with the maximum tonnage listed.</w:t>
      </w:r>
    </w:p>
    <w:p w14:paraId="0BC30D7D" w14:textId="77777777" w:rsidR="005F13E1" w:rsidRDefault="005F13E1" w:rsidP="002D39AD"/>
    <w:p w14:paraId="11003378" w14:textId="509A4D0D" w:rsidR="002D39AD" w:rsidRDefault="002D39AD" w:rsidP="002D39AD">
      <w:r>
        <w:t>Any structures not listed above shall be verified by the resident prior to beginning work.</w:t>
      </w:r>
    </w:p>
    <w:p w14:paraId="4A8ADD2A" w14:textId="77777777" w:rsidR="002D39AD" w:rsidRDefault="002D39AD">
      <w:r>
        <w:br w:type="page"/>
      </w:r>
    </w:p>
    <w:p w14:paraId="5EC1EC7C" w14:textId="77777777" w:rsidR="002D39AD" w:rsidRDefault="002D39AD" w:rsidP="002D39AD"/>
    <w:p w14:paraId="4FC349B3" w14:textId="559FA003" w:rsidR="002D39AD" w:rsidRDefault="002D39AD" w:rsidP="002D39AD">
      <w:r>
        <w:t xml:space="preserve">PC:515_00 </w:t>
      </w:r>
      <w:r w:rsidR="005F13E1">
        <w:tab/>
      </w:r>
      <w:r w:rsidR="005F13E1">
        <w:tab/>
      </w:r>
      <w:r w:rsidR="005F13E1">
        <w:tab/>
      </w:r>
      <w:r w:rsidR="005F13E1">
        <w:tab/>
      </w:r>
      <w:r w:rsidR="005F13E1">
        <w:tab/>
      </w:r>
      <w:r w:rsidR="005F13E1">
        <w:tab/>
      </w:r>
      <w:r w:rsidR="005F13E1">
        <w:tab/>
      </w:r>
      <w:r w:rsidR="005F13E1">
        <w:tab/>
      </w:r>
      <w:r w:rsidR="005F13E1">
        <w:tab/>
      </w:r>
      <w:r w:rsidR="005F13E1">
        <w:tab/>
      </w:r>
      <w:r w:rsidR="005F13E1">
        <w:tab/>
      </w:r>
      <w:r>
        <w:t>515.00</w:t>
      </w:r>
    </w:p>
    <w:p w14:paraId="11EF4055" w14:textId="77777777" w:rsidR="002D39AD" w:rsidRDefault="002D39AD" w:rsidP="002D39AD">
      <w:r>
        <w:t xml:space="preserve">Revised </w:t>
      </w:r>
      <w:proofErr w:type="gramStart"/>
      <w:r>
        <w:t>7-1-94</w:t>
      </w:r>
      <w:proofErr w:type="gramEnd"/>
    </w:p>
    <w:p w14:paraId="0D511C13" w14:textId="3F4DE3F0" w:rsidR="002D39AD" w:rsidRDefault="002D39AD" w:rsidP="002D39AD">
      <w:r>
        <w:t>Designer Note: Requires that an existing name plate is to be salvaged for reuse. Check with</w:t>
      </w:r>
      <w:r w:rsidR="005F13E1">
        <w:t xml:space="preserve"> </w:t>
      </w:r>
      <w:r>
        <w:t>the Bridge Engineer as a new name plate may also be required. Show on the plans where</w:t>
      </w:r>
      <w:r w:rsidR="005F13E1">
        <w:t xml:space="preserve"> </w:t>
      </w:r>
      <w:r>
        <w:t>name plates are to be installed. Revised Article 7-1-94.</w:t>
      </w:r>
    </w:p>
    <w:p w14:paraId="7BAEB527" w14:textId="77777777" w:rsidR="002D39AD" w:rsidRPr="005F13E1" w:rsidRDefault="002D39AD" w:rsidP="002D39AD">
      <w:pPr>
        <w:rPr>
          <w:b/>
          <w:bCs/>
          <w:u w:val="single"/>
        </w:rPr>
      </w:pPr>
      <w:r w:rsidRPr="005F13E1">
        <w:rPr>
          <w:b/>
          <w:bCs/>
          <w:u w:val="single"/>
        </w:rPr>
        <w:t>NAME PLATE RELOCATION ON METAL PLATE BRIDGE RAIL</w:t>
      </w:r>
    </w:p>
    <w:p w14:paraId="0C0CF9CA" w14:textId="7F724D58" w:rsidR="002D39AD" w:rsidRDefault="002D39AD" w:rsidP="002D39AD">
      <w:r>
        <w:t xml:space="preserve">Name plates that will be removed </w:t>
      </w:r>
      <w:proofErr w:type="gramStart"/>
      <w:r>
        <w:t>as a result of</w:t>
      </w:r>
      <w:proofErr w:type="gramEnd"/>
      <w:r>
        <w:t xml:space="preserve"> this work shall be relocated on the Metal Plate</w:t>
      </w:r>
      <w:r w:rsidR="005F13E1">
        <w:t xml:space="preserve"> </w:t>
      </w:r>
      <w:r>
        <w:t>Bridge Rail or concrete parapet wall as directed by the Engineer. The cost of removing and</w:t>
      </w:r>
      <w:r w:rsidR="005F13E1">
        <w:t xml:space="preserve"> </w:t>
      </w:r>
      <w:r>
        <w:t xml:space="preserve">replacing the name plates, including all necessary fasteners, will not be </w:t>
      </w:r>
      <w:proofErr w:type="gramStart"/>
      <w:r>
        <w:t>measured</w:t>
      </w:r>
      <w:proofErr w:type="gramEnd"/>
      <w:r>
        <w:t xml:space="preserve"> or paid for</w:t>
      </w:r>
      <w:r w:rsidR="005F13E1">
        <w:t xml:space="preserve"> </w:t>
      </w:r>
      <w:r>
        <w:t>separately but will be considered incidental to the contract.</w:t>
      </w:r>
    </w:p>
    <w:p w14:paraId="73058A7E" w14:textId="77777777" w:rsidR="002D39AD" w:rsidRDefault="002D39AD">
      <w:r>
        <w:br w:type="page"/>
      </w:r>
    </w:p>
    <w:p w14:paraId="37B9467F" w14:textId="77777777" w:rsidR="002D39AD" w:rsidRDefault="002D39AD" w:rsidP="002D39AD"/>
    <w:p w14:paraId="68D75FEB" w14:textId="3C8183EE" w:rsidR="002D39AD" w:rsidRDefault="002D39AD" w:rsidP="002D39AD">
      <w:r>
        <w:t xml:space="preserve">PC:542_00 </w:t>
      </w:r>
      <w:r w:rsidR="005F13E1">
        <w:tab/>
      </w:r>
      <w:r w:rsidR="005F13E1">
        <w:tab/>
      </w:r>
      <w:r w:rsidR="005F13E1">
        <w:tab/>
      </w:r>
      <w:r w:rsidR="005F13E1">
        <w:tab/>
      </w:r>
      <w:r w:rsidR="005F13E1">
        <w:tab/>
      </w:r>
      <w:r w:rsidR="005F13E1">
        <w:tab/>
      </w:r>
      <w:r w:rsidR="005F13E1">
        <w:tab/>
      </w:r>
      <w:r w:rsidR="005F13E1">
        <w:tab/>
      </w:r>
      <w:r w:rsidR="005F13E1">
        <w:tab/>
      </w:r>
      <w:r w:rsidR="005F13E1">
        <w:tab/>
      </w:r>
      <w:r>
        <w:t>542.00</w:t>
      </w:r>
    </w:p>
    <w:p w14:paraId="2987BAA6" w14:textId="77777777" w:rsidR="002D39AD" w:rsidRDefault="002D39AD" w:rsidP="002D39AD">
      <w:r>
        <w:t xml:space="preserve">Revised </w:t>
      </w:r>
      <w:proofErr w:type="gramStart"/>
      <w:r>
        <w:t>7-1-94</w:t>
      </w:r>
      <w:proofErr w:type="gramEnd"/>
    </w:p>
    <w:p w14:paraId="5E0C08AC" w14:textId="53A8016A" w:rsidR="002D39AD" w:rsidRDefault="002D39AD" w:rsidP="002D39AD">
      <w:r>
        <w:t>Designer Note: Intended for use to eliminate Contractor ordering “plan quantity” without</w:t>
      </w:r>
      <w:r w:rsidR="005F13E1">
        <w:t xml:space="preserve"> </w:t>
      </w:r>
      <w:r>
        <w:t>discussing with the Resident Engineer for adjustments required. Revised Article, D.N. and G.N.</w:t>
      </w:r>
      <w:r w:rsidR="005F13E1">
        <w:t xml:space="preserve"> </w:t>
      </w:r>
      <w:r>
        <w:t>7-1-94.</w:t>
      </w:r>
    </w:p>
    <w:p w14:paraId="0EB59D15" w14:textId="77777777" w:rsidR="002D39AD" w:rsidRPr="005F13E1" w:rsidRDefault="002D39AD" w:rsidP="002D39AD">
      <w:pPr>
        <w:rPr>
          <w:b/>
          <w:bCs/>
          <w:u w:val="single"/>
        </w:rPr>
      </w:pPr>
      <w:r w:rsidRPr="005F13E1">
        <w:rPr>
          <w:b/>
          <w:bCs/>
          <w:u w:val="single"/>
        </w:rPr>
        <w:t>ORDERING LENGTH CONFIRMATION - DRAINAGE ITEMS</w:t>
      </w:r>
    </w:p>
    <w:p w14:paraId="0F1F70C2" w14:textId="0B2335FE" w:rsidR="002D39AD" w:rsidRDefault="002D39AD" w:rsidP="002D39AD">
      <w:r>
        <w:t xml:space="preserve">The Contractor shall consult with the Engineer </w:t>
      </w:r>
      <w:proofErr w:type="gramStart"/>
      <w:r>
        <w:t>in regard to</w:t>
      </w:r>
      <w:proofErr w:type="gramEnd"/>
      <w:r>
        <w:t xml:space="preserve"> the exact length of the box/pipe</w:t>
      </w:r>
      <w:r w:rsidR="005F13E1">
        <w:t xml:space="preserve"> </w:t>
      </w:r>
      <w:r>
        <w:t>culverts, storm sewers, and/or pipe drains required prior to ordering these items.</w:t>
      </w:r>
    </w:p>
    <w:p w14:paraId="6DA7B031" w14:textId="77777777" w:rsidR="002D39AD" w:rsidRDefault="002D39AD">
      <w:r>
        <w:br w:type="page"/>
      </w:r>
    </w:p>
    <w:p w14:paraId="0A3DC40A" w14:textId="77777777" w:rsidR="002D39AD" w:rsidRDefault="002D39AD" w:rsidP="002D39AD"/>
    <w:p w14:paraId="44358563" w14:textId="22DA3389" w:rsidR="002D39AD" w:rsidRDefault="002D39AD" w:rsidP="002D39AD">
      <w:r>
        <w:t xml:space="preserve">PC:602_00 </w:t>
      </w:r>
      <w:r w:rsidR="005F13E1">
        <w:tab/>
      </w:r>
      <w:r w:rsidR="005F13E1">
        <w:tab/>
      </w:r>
      <w:r w:rsidR="005F13E1">
        <w:tab/>
      </w:r>
      <w:r w:rsidR="005F13E1">
        <w:tab/>
      </w:r>
      <w:r w:rsidR="005F13E1">
        <w:tab/>
      </w:r>
      <w:r w:rsidR="005F13E1">
        <w:tab/>
      </w:r>
      <w:r w:rsidR="005F13E1">
        <w:tab/>
      </w:r>
      <w:r w:rsidR="005F13E1">
        <w:tab/>
      </w:r>
      <w:r w:rsidR="005F13E1">
        <w:tab/>
      </w:r>
      <w:r w:rsidR="005F13E1">
        <w:tab/>
      </w:r>
      <w:r w:rsidR="005F13E1">
        <w:tab/>
      </w:r>
      <w:r>
        <w:t>602.00</w:t>
      </w:r>
    </w:p>
    <w:p w14:paraId="544B08AC" w14:textId="77777777" w:rsidR="002D39AD" w:rsidRDefault="002D39AD" w:rsidP="002D39AD">
      <w:r>
        <w:t xml:space="preserve">Revised </w:t>
      </w:r>
      <w:proofErr w:type="gramStart"/>
      <w:r>
        <w:t>7-1-94</w:t>
      </w:r>
      <w:proofErr w:type="gramEnd"/>
    </w:p>
    <w:p w14:paraId="279B2EA0" w14:textId="2373EFC1" w:rsidR="002D39AD" w:rsidRDefault="002D39AD" w:rsidP="002D39AD">
      <w:r>
        <w:t>Designer Note: To be used when new structures (i.e. inlets, manholes, etc.) are to be built and</w:t>
      </w:r>
      <w:r w:rsidR="005F13E1">
        <w:t xml:space="preserve"> </w:t>
      </w:r>
      <w:r>
        <w:t>the existing drainage system is to be connected. The connection will not be paid for separately</w:t>
      </w:r>
      <w:r w:rsidR="005F13E1">
        <w:t xml:space="preserve"> </w:t>
      </w:r>
      <w:r>
        <w:t>but will be included in the cost of the respective structure work. Revised Section and Article 7-1-94.</w:t>
      </w:r>
    </w:p>
    <w:p w14:paraId="07586CE5" w14:textId="77777777" w:rsidR="002D39AD" w:rsidRPr="005F13E1" w:rsidRDefault="002D39AD" w:rsidP="002D39AD">
      <w:pPr>
        <w:rPr>
          <w:b/>
          <w:bCs/>
          <w:u w:val="single"/>
        </w:rPr>
      </w:pPr>
      <w:r w:rsidRPr="005F13E1">
        <w:rPr>
          <w:b/>
          <w:bCs/>
          <w:u w:val="single"/>
        </w:rPr>
        <w:t>EXISTING DRAINAGE PIPES CONNECTED TO NEW STRUCTURES</w:t>
      </w:r>
    </w:p>
    <w:p w14:paraId="719C56C0" w14:textId="3F38411A" w:rsidR="002D39AD" w:rsidRDefault="002D39AD" w:rsidP="002D39AD">
      <w:r>
        <w:t>In accordance with Section 602 of the Standard Specifications, the connecting of existing drain</w:t>
      </w:r>
      <w:r w:rsidR="005F13E1">
        <w:t xml:space="preserve"> </w:t>
      </w:r>
      <w:r>
        <w:t>tiles, pipe culverts, or storm sewers to the proposed drainage system structures will not be paid</w:t>
      </w:r>
      <w:r w:rsidR="005F13E1">
        <w:t xml:space="preserve"> </w:t>
      </w:r>
      <w:r>
        <w:t>for separately but shall be considered as included in the pay items provided.</w:t>
      </w:r>
    </w:p>
    <w:p w14:paraId="2B98A4D9" w14:textId="77777777" w:rsidR="002D39AD" w:rsidRDefault="002D39AD">
      <w:r>
        <w:br w:type="page"/>
      </w:r>
    </w:p>
    <w:p w14:paraId="29683F26" w14:textId="77777777" w:rsidR="002D39AD" w:rsidRDefault="002D39AD" w:rsidP="002D39AD"/>
    <w:p w14:paraId="15B8E72F" w14:textId="77777777" w:rsidR="002D39AD" w:rsidRDefault="002D39AD" w:rsidP="002D39AD">
      <w:r>
        <w:t>GN:603.00</w:t>
      </w:r>
    </w:p>
    <w:p w14:paraId="7189AB0C" w14:textId="77777777" w:rsidR="002D39AD" w:rsidRDefault="002D39AD" w:rsidP="002D39AD">
      <w:r>
        <w:t xml:space="preserve">Revised </w:t>
      </w:r>
      <w:proofErr w:type="gramStart"/>
      <w:r>
        <w:t>10-23-06</w:t>
      </w:r>
      <w:proofErr w:type="gramEnd"/>
    </w:p>
    <w:p w14:paraId="3786B727" w14:textId="3FB4F15F" w:rsidR="002D39AD" w:rsidRDefault="002D39AD" w:rsidP="002D39AD">
      <w:r>
        <w:t xml:space="preserve">Designer Note: Use when there </w:t>
      </w:r>
      <w:proofErr w:type="gramStart"/>
      <w:r>
        <w:t>is</w:t>
      </w:r>
      <w:proofErr w:type="gramEnd"/>
      <w:r>
        <w:t xml:space="preserve"> hot-mix asphalt tapers around frames and grates previously</w:t>
      </w:r>
      <w:r w:rsidR="005F13E1">
        <w:t xml:space="preserve"> </w:t>
      </w:r>
      <w:r>
        <w:t>adjusted by others and these tapers will have to be removed by the contractor prior to hot-mix</w:t>
      </w:r>
      <w:r w:rsidR="005F13E1">
        <w:t xml:space="preserve"> </w:t>
      </w:r>
      <w:r>
        <w:t>asphalt surface placement.</w:t>
      </w:r>
    </w:p>
    <w:p w14:paraId="462D1D1F" w14:textId="77777777" w:rsidR="002D39AD" w:rsidRPr="005F13E1" w:rsidRDefault="002D39AD" w:rsidP="002D39AD">
      <w:pPr>
        <w:rPr>
          <w:b/>
          <w:bCs/>
          <w:u w:val="single"/>
        </w:rPr>
      </w:pPr>
      <w:r w:rsidRPr="005F13E1">
        <w:rPr>
          <w:b/>
          <w:bCs/>
          <w:u w:val="single"/>
        </w:rPr>
        <w:t>TAPER REMOVAL @ FRAME &amp; GRATES ADJUSTED BY OTHERS</w:t>
      </w:r>
    </w:p>
    <w:p w14:paraId="26E8AFC4" w14:textId="5A3E0968" w:rsidR="002D39AD" w:rsidRDefault="002D39AD" w:rsidP="002D39AD">
      <w:r>
        <w:t>At locations where frames and grates have previously been adjusted by others and they are</w:t>
      </w:r>
      <w:r w:rsidR="005F13E1">
        <w:t xml:space="preserve"> </w:t>
      </w:r>
      <w:r>
        <w:t xml:space="preserve">surrounded by hot-mix asphalt tapers, the contractor for this contract shall remove and </w:t>
      </w:r>
      <w:r w:rsidR="00082A56">
        <w:t>d</w:t>
      </w:r>
      <w:r>
        <w:t>ispose</w:t>
      </w:r>
      <w:r w:rsidR="00082A56">
        <w:t xml:space="preserve"> </w:t>
      </w:r>
      <w:r>
        <w:t>of the hot-mix asphalt taper material prior to the placement of the hot-mix asphalt surface</w:t>
      </w:r>
      <w:r w:rsidR="00082A56">
        <w:t xml:space="preserve"> </w:t>
      </w:r>
      <w:r>
        <w:t xml:space="preserve">course. This work will not be paid for </w:t>
      </w:r>
      <w:proofErr w:type="gramStart"/>
      <w:r>
        <w:t>separately, but</w:t>
      </w:r>
      <w:proofErr w:type="gramEnd"/>
      <w:r>
        <w:t xml:space="preserve"> will be considered as included in the cost</w:t>
      </w:r>
      <w:r w:rsidR="00082A56">
        <w:t xml:space="preserve"> </w:t>
      </w:r>
      <w:r>
        <w:t>of the HOT-MIX ASPHALT SURFACE COURSE pay item.</w:t>
      </w:r>
    </w:p>
    <w:p w14:paraId="429C073F" w14:textId="77777777" w:rsidR="002D39AD" w:rsidRDefault="002D39AD">
      <w:r>
        <w:br w:type="page"/>
      </w:r>
    </w:p>
    <w:p w14:paraId="7CA277C0" w14:textId="77777777" w:rsidR="002D39AD" w:rsidRDefault="002D39AD" w:rsidP="002D39AD"/>
    <w:p w14:paraId="47ABCCA4" w14:textId="1E6DABE1" w:rsidR="002D39AD" w:rsidRDefault="002D39AD" w:rsidP="002D39AD">
      <w:r>
        <w:t xml:space="preserve">GN:606_00 </w:t>
      </w:r>
      <w:r w:rsidR="00082A56">
        <w:tab/>
      </w:r>
      <w:r w:rsidR="00082A56">
        <w:tab/>
      </w:r>
      <w:r w:rsidR="00082A56">
        <w:tab/>
      </w:r>
      <w:r w:rsidR="00082A56">
        <w:tab/>
      </w:r>
      <w:r w:rsidR="00082A56">
        <w:tab/>
      </w:r>
      <w:r w:rsidR="00082A56">
        <w:tab/>
      </w:r>
      <w:r w:rsidR="00082A56">
        <w:tab/>
      </w:r>
      <w:r w:rsidR="00082A56">
        <w:tab/>
      </w:r>
      <w:r w:rsidR="00082A56">
        <w:tab/>
      </w:r>
      <w:r w:rsidR="00082A56">
        <w:tab/>
      </w:r>
      <w:r w:rsidR="00082A56">
        <w:tab/>
      </w:r>
      <w:r>
        <w:t>606.00</w:t>
      </w:r>
    </w:p>
    <w:p w14:paraId="56C42FA3" w14:textId="17C2DCFA" w:rsidR="002D39AD" w:rsidRDefault="002D39AD" w:rsidP="002D39AD">
      <w:r>
        <w:t xml:space="preserve">Designer Note: Use this note when there are </w:t>
      </w:r>
      <w:proofErr w:type="gramStart"/>
      <w:r>
        <w:t>median</w:t>
      </w:r>
      <w:proofErr w:type="gramEnd"/>
      <w:r>
        <w:t xml:space="preserve"> and island pay items to clarify when to</w:t>
      </w:r>
      <w:r w:rsidR="00082A56">
        <w:t xml:space="preserve"> </w:t>
      </w:r>
      <w:r>
        <w:t>use ramped noses versus barrier noses.</w:t>
      </w:r>
    </w:p>
    <w:p w14:paraId="194858A5" w14:textId="77777777" w:rsidR="00082A56" w:rsidRDefault="00082A56" w:rsidP="002D39AD"/>
    <w:p w14:paraId="3F645170" w14:textId="77777777" w:rsidR="002D39AD" w:rsidRPr="00082A56" w:rsidRDefault="002D39AD" w:rsidP="002D39AD">
      <w:pPr>
        <w:rPr>
          <w:b/>
          <w:bCs/>
          <w:u w:val="single"/>
        </w:rPr>
      </w:pPr>
      <w:r w:rsidRPr="00082A56">
        <w:rPr>
          <w:b/>
          <w:bCs/>
          <w:u w:val="single"/>
        </w:rPr>
        <w:t>MEDIAN AND ISLAND NOSES</w:t>
      </w:r>
    </w:p>
    <w:p w14:paraId="0E2B05B2" w14:textId="77777777" w:rsidR="00082A56" w:rsidRDefault="002D39AD" w:rsidP="002D39AD">
      <w:r>
        <w:t>When constructing median and island noses the following criteria should be followed:</w:t>
      </w:r>
      <w:r w:rsidR="00082A56">
        <w:t xml:space="preserve"> </w:t>
      </w:r>
    </w:p>
    <w:p w14:paraId="5FBFE68E" w14:textId="6EAC9FD8" w:rsidR="002D39AD" w:rsidRDefault="002D39AD" w:rsidP="002D39AD">
      <w:r>
        <w:t>• Barrier curb shall be used to construct noses when the median or island surrounds a</w:t>
      </w:r>
      <w:r w:rsidR="00082A56">
        <w:t xml:space="preserve"> </w:t>
      </w:r>
      <w:r>
        <w:t>mast arm or other non-breakaway foundation.</w:t>
      </w:r>
    </w:p>
    <w:p w14:paraId="5FFCB6B1" w14:textId="48002BB2" w:rsidR="002D39AD" w:rsidRDefault="002D39AD" w:rsidP="002D39AD">
      <w:r>
        <w:t>• Ramped noses shall be used on medians or islands with breakaway posts.</w:t>
      </w:r>
    </w:p>
    <w:p w14:paraId="49991A1D" w14:textId="77777777" w:rsidR="002D39AD" w:rsidRDefault="002D39AD">
      <w:r>
        <w:br w:type="page"/>
      </w:r>
    </w:p>
    <w:p w14:paraId="79CCFC83" w14:textId="77777777" w:rsidR="002D39AD" w:rsidRDefault="002D39AD" w:rsidP="002D39AD"/>
    <w:p w14:paraId="7CF98DB9" w14:textId="77777777" w:rsidR="002D39AD" w:rsidRDefault="002D39AD" w:rsidP="002D39AD">
      <w:r>
        <w:t>GN:606.04</w:t>
      </w:r>
    </w:p>
    <w:p w14:paraId="0CBEE1DB" w14:textId="77777777" w:rsidR="002D39AD" w:rsidRDefault="002D39AD" w:rsidP="002D39AD">
      <w:r>
        <w:t xml:space="preserve">Revised </w:t>
      </w:r>
      <w:proofErr w:type="gramStart"/>
      <w:r>
        <w:t>08-06-2018</w:t>
      </w:r>
      <w:proofErr w:type="gramEnd"/>
    </w:p>
    <w:p w14:paraId="074BBC39" w14:textId="7E9190B2" w:rsidR="002D39AD" w:rsidRDefault="002D39AD" w:rsidP="002D39AD">
      <w:r>
        <w:t xml:space="preserve">Designer Note: Review with Traffic - determine </w:t>
      </w:r>
      <w:proofErr w:type="gramStart"/>
      <w:r>
        <w:t>sign post</w:t>
      </w:r>
      <w:proofErr w:type="gramEnd"/>
      <w:r>
        <w:t xml:space="preserve"> hole locations needed and show on</w:t>
      </w:r>
      <w:r w:rsidR="00082A56">
        <w:t xml:space="preserve"> </w:t>
      </w:r>
      <w:r>
        <w:t>the plans.</w:t>
      </w:r>
    </w:p>
    <w:p w14:paraId="7F80969E" w14:textId="77777777" w:rsidR="002D39AD" w:rsidRPr="00082A56" w:rsidRDefault="002D39AD" w:rsidP="002D39AD">
      <w:pPr>
        <w:rPr>
          <w:b/>
          <w:bCs/>
          <w:u w:val="single"/>
        </w:rPr>
      </w:pPr>
      <w:r w:rsidRPr="00082A56">
        <w:rPr>
          <w:b/>
          <w:bCs/>
          <w:u w:val="single"/>
        </w:rPr>
        <w:t>SIGN POST HOLES</w:t>
      </w:r>
    </w:p>
    <w:p w14:paraId="7E9576F8" w14:textId="0212A2FC" w:rsidR="002D39AD" w:rsidRDefault="002D39AD" w:rsidP="002D39AD">
      <w:r>
        <w:t>Vertical holes shall be constructed in the island pavement and/or concrete median of the type</w:t>
      </w:r>
      <w:r w:rsidR="00082A56">
        <w:t xml:space="preserve"> </w:t>
      </w:r>
      <w:r>
        <w:t>specified or concrete median surface 4 inches (100 mm). The holes shall be 24 inches (600</w:t>
      </w:r>
      <w:r w:rsidR="00082A56">
        <w:t xml:space="preserve"> </w:t>
      </w:r>
      <w:r>
        <w:t xml:space="preserve">mm) in </w:t>
      </w:r>
      <w:proofErr w:type="gramStart"/>
      <w:r>
        <w:t>diameter</w:t>
      </w:r>
      <w:proofErr w:type="gramEnd"/>
      <w:r>
        <w:t xml:space="preserve"> or 24 inches (600 mm) square and they shall be free of any obstruction,</w:t>
      </w:r>
      <w:r w:rsidR="00B35028">
        <w:t xml:space="preserve"> </w:t>
      </w:r>
      <w:r>
        <w:t>except earth, for a depth of 5 feet (1.5 m) at the locations shown on the plans or as directed by</w:t>
      </w:r>
      <w:r w:rsidR="00B35028">
        <w:t xml:space="preserve"> </w:t>
      </w:r>
      <w:r>
        <w:t>the Engineer. Any holes not used for the placement of signs shall be filled and compacted</w:t>
      </w:r>
      <w:r w:rsidR="00B35028">
        <w:t xml:space="preserve"> </w:t>
      </w:r>
      <w:r>
        <w:t>flush with the top of the island pavement, concrete median of the types specified, or concrete</w:t>
      </w:r>
      <w:r w:rsidR="00B35028">
        <w:t xml:space="preserve"> </w:t>
      </w:r>
      <w:r>
        <w:t>median surface 4 inches (100 mm). The top 3 inches (75 mm) of said compacted fill shall</w:t>
      </w:r>
      <w:r w:rsidR="00B35028">
        <w:t xml:space="preserve"> </w:t>
      </w:r>
      <w:r>
        <w:t xml:space="preserve">consist of a hot-mix asphalt mixture. All holes in which the </w:t>
      </w:r>
      <w:proofErr w:type="gramStart"/>
      <w:r>
        <w:t>sign posts</w:t>
      </w:r>
      <w:proofErr w:type="gramEnd"/>
      <w:r>
        <w:t xml:space="preserve"> are installed at the time</w:t>
      </w:r>
      <w:r w:rsidR="00B35028">
        <w:t xml:space="preserve"> </w:t>
      </w:r>
      <w:r>
        <w:t>of this contract shall be similarly filled.</w:t>
      </w:r>
    </w:p>
    <w:p w14:paraId="7534C70A" w14:textId="7B1F5B9D" w:rsidR="002D39AD" w:rsidRDefault="002D39AD" w:rsidP="002D39AD">
      <w:r>
        <w:t>This work, including any required pavement removal necessary to construct the sign postholes, will not be paid for separately but shall be included in the contract unit price per Square</w:t>
      </w:r>
      <w:r w:rsidR="00B35028">
        <w:t xml:space="preserve"> </w:t>
      </w:r>
      <w:r>
        <w:t>Foot (Square Meter) for ISLAND PAVEMENT and/or CONCRETE MEDIAN of the type</w:t>
      </w:r>
      <w:r w:rsidR="00B35028">
        <w:t xml:space="preserve"> </w:t>
      </w:r>
      <w:r>
        <w:t>specified, or CONCRETE MEDIAN SURFACE, 4 inches (100 mm).</w:t>
      </w:r>
    </w:p>
    <w:p w14:paraId="6D92F3ED" w14:textId="77777777" w:rsidR="002D39AD" w:rsidRDefault="002D39AD">
      <w:r>
        <w:br w:type="page"/>
      </w:r>
    </w:p>
    <w:p w14:paraId="36335CC7" w14:textId="77777777" w:rsidR="002D39AD" w:rsidRDefault="002D39AD" w:rsidP="002D39AD"/>
    <w:p w14:paraId="04C4B6D5" w14:textId="77777777" w:rsidR="002D39AD" w:rsidRDefault="002D39AD" w:rsidP="002D39AD">
      <w:r>
        <w:t>GN:606.14</w:t>
      </w:r>
    </w:p>
    <w:p w14:paraId="09A6C7F3" w14:textId="77777777" w:rsidR="002D39AD" w:rsidRDefault="002D39AD" w:rsidP="002D39AD">
      <w:r>
        <w:t xml:space="preserve">Revised </w:t>
      </w:r>
      <w:proofErr w:type="gramStart"/>
      <w:r>
        <w:t>10-23-06</w:t>
      </w:r>
      <w:proofErr w:type="gramEnd"/>
    </w:p>
    <w:p w14:paraId="7246BBA3" w14:textId="648F0757" w:rsidR="002D39AD" w:rsidRDefault="002D39AD" w:rsidP="002D39AD">
      <w:r>
        <w:t>Designer Note: Review conditions/pay items with your Project Engineer and Construction</w:t>
      </w:r>
      <w:r w:rsidR="00B35028">
        <w:t xml:space="preserve"> </w:t>
      </w:r>
      <w:r>
        <w:t xml:space="preserve">before using. Clearly spell out what transitions you want on the plans, then use this </w:t>
      </w:r>
      <w:r w:rsidR="00E60845">
        <w:t>G</w:t>
      </w:r>
      <w:r>
        <w:t>eneral.</w:t>
      </w:r>
    </w:p>
    <w:p w14:paraId="1E9961E4" w14:textId="77777777" w:rsidR="002D39AD" w:rsidRPr="00E60845" w:rsidRDefault="002D39AD" w:rsidP="002D39AD">
      <w:pPr>
        <w:rPr>
          <w:b/>
          <w:bCs/>
          <w:u w:val="single"/>
        </w:rPr>
      </w:pPr>
      <w:r w:rsidRPr="00E60845">
        <w:rPr>
          <w:b/>
          <w:bCs/>
          <w:u w:val="single"/>
        </w:rPr>
        <w:t>TRANSITION PAYMENT METHOD - NEW/OLD CONSTRUCTION</w:t>
      </w:r>
    </w:p>
    <w:p w14:paraId="605380A4" w14:textId="6164A54F" w:rsidR="002D39AD" w:rsidRDefault="002D39AD" w:rsidP="002D39AD">
      <w:r>
        <w:t>Ten feet (10 ft.) (3 m) transitions shall be used to match proposed items of work to existing</w:t>
      </w:r>
      <w:r w:rsidR="00E60845">
        <w:t xml:space="preserve"> </w:t>
      </w:r>
      <w:r>
        <w:t>items in the field unless otherwise shown. The transition shall be paid for at the contract unit</w:t>
      </w:r>
      <w:r w:rsidR="00E60845">
        <w:t xml:space="preserve"> </w:t>
      </w:r>
      <w:r>
        <w:t>price for the proposed item of work specified.</w:t>
      </w:r>
    </w:p>
    <w:p w14:paraId="12437B88" w14:textId="77777777" w:rsidR="002D39AD" w:rsidRDefault="002D39AD">
      <w:r>
        <w:br w:type="page"/>
      </w:r>
    </w:p>
    <w:p w14:paraId="7DF64A4F" w14:textId="77777777" w:rsidR="002D39AD" w:rsidRDefault="002D39AD" w:rsidP="002D39AD"/>
    <w:p w14:paraId="7E7AF8BA" w14:textId="7C465731" w:rsidR="002D39AD" w:rsidRDefault="002D39AD" w:rsidP="002D39AD">
      <w:r>
        <w:t xml:space="preserve">PC:665_01 </w:t>
      </w:r>
      <w:r w:rsidR="00E60845">
        <w:tab/>
      </w:r>
      <w:r w:rsidR="00E60845">
        <w:tab/>
      </w:r>
      <w:r w:rsidR="00E60845">
        <w:tab/>
      </w:r>
      <w:r w:rsidR="00E60845">
        <w:tab/>
      </w:r>
      <w:r w:rsidR="00E60845">
        <w:tab/>
      </w:r>
      <w:r w:rsidR="00E60845">
        <w:tab/>
      </w:r>
      <w:r w:rsidR="00E60845">
        <w:tab/>
      </w:r>
      <w:r w:rsidR="00E60845">
        <w:tab/>
      </w:r>
      <w:r w:rsidR="00E60845">
        <w:tab/>
      </w:r>
      <w:r w:rsidR="00E60845">
        <w:tab/>
      </w:r>
      <w:r>
        <w:t>665.01</w:t>
      </w:r>
    </w:p>
    <w:p w14:paraId="4EA50004" w14:textId="77777777" w:rsidR="002D39AD" w:rsidRDefault="002D39AD" w:rsidP="002D39AD">
      <w:r>
        <w:t xml:space="preserve">Revised </w:t>
      </w:r>
      <w:proofErr w:type="gramStart"/>
      <w:r>
        <w:t>7-1-94</w:t>
      </w:r>
      <w:proofErr w:type="gramEnd"/>
    </w:p>
    <w:p w14:paraId="23333642" w14:textId="20C40AEA" w:rsidR="002D39AD" w:rsidRDefault="002D39AD" w:rsidP="002D39AD">
      <w:r>
        <w:t>Designer Note: If there is fencing to be done, check with Land Acquisition to find out if R.O.W.</w:t>
      </w:r>
      <w:r w:rsidR="00E60845">
        <w:t xml:space="preserve"> </w:t>
      </w:r>
      <w:r>
        <w:t>commitments have been made as to the requirements for erecting the new fencing prior to the</w:t>
      </w:r>
      <w:r w:rsidR="00E60845">
        <w:t xml:space="preserve"> </w:t>
      </w:r>
      <w:r>
        <w:t>removal of the existing fences. Show fencing runs on plans if so committed. If there are no</w:t>
      </w:r>
      <w:r w:rsidR="00E60845">
        <w:t xml:space="preserve"> </w:t>
      </w:r>
      <w:r>
        <w:t>right of way commitments, you may still want to use this general note, but you should get</w:t>
      </w:r>
      <w:r w:rsidR="00E60845">
        <w:t xml:space="preserve"> </w:t>
      </w:r>
      <w:r>
        <w:t>Construction’s input before inserting. Revised Article, D.N. and G.N. 7-1-94.</w:t>
      </w:r>
    </w:p>
    <w:p w14:paraId="7EB55884" w14:textId="77777777" w:rsidR="002D39AD" w:rsidRPr="00E60845" w:rsidRDefault="002D39AD" w:rsidP="002D39AD">
      <w:pPr>
        <w:rPr>
          <w:b/>
          <w:bCs/>
          <w:u w:val="single"/>
        </w:rPr>
      </w:pPr>
      <w:r w:rsidRPr="00E60845">
        <w:rPr>
          <w:b/>
          <w:bCs/>
          <w:u w:val="single"/>
        </w:rPr>
        <w:t>WOVEN WIRE FENCE REPLACEMENT COMMITMENT</w:t>
      </w:r>
    </w:p>
    <w:p w14:paraId="68C29203" w14:textId="588CF48A" w:rsidR="002D39AD" w:rsidRDefault="002D39AD" w:rsidP="002D39AD">
      <w:r>
        <w:t>The woven wire fence shall be installed prior to the removal of the existing farm fences. The</w:t>
      </w:r>
      <w:r w:rsidR="00E60845">
        <w:t xml:space="preserve"> </w:t>
      </w:r>
      <w:r>
        <w:t>Contractor shall provide a pull post at the intersection of new and existing fences. When so</w:t>
      </w:r>
      <w:r w:rsidR="00E60845">
        <w:t xml:space="preserve"> </w:t>
      </w:r>
      <w:r>
        <w:t xml:space="preserve">directed by the Engineer, the Contractor shall install the woven wire fence prior to </w:t>
      </w:r>
      <w:r w:rsidR="00D144E8">
        <w:t>c</w:t>
      </w:r>
      <w:r>
        <w:t>ommencing</w:t>
      </w:r>
      <w:r w:rsidR="00D144E8">
        <w:t xml:space="preserve"> </w:t>
      </w:r>
      <w:r>
        <w:t>any other work in the area. The Contractor shall perform any clearing and minor grading as</w:t>
      </w:r>
      <w:r w:rsidR="00D144E8">
        <w:t xml:space="preserve"> </w:t>
      </w:r>
      <w:r>
        <w:t>directed by the Engineer to provide a smooth ground surface for the proposed fence.</w:t>
      </w:r>
    </w:p>
    <w:p w14:paraId="0FCBC91E" w14:textId="77777777" w:rsidR="002D39AD" w:rsidRDefault="002D39AD">
      <w:r>
        <w:br w:type="page"/>
      </w:r>
    </w:p>
    <w:p w14:paraId="4BBF14BD" w14:textId="77777777" w:rsidR="002D39AD" w:rsidRDefault="002D39AD" w:rsidP="002D39AD"/>
    <w:p w14:paraId="0B68779A" w14:textId="3F070FF3" w:rsidR="002D39AD" w:rsidRDefault="002D39AD" w:rsidP="002D39AD">
      <w:r>
        <w:t xml:space="preserve">666_00 </w:t>
      </w:r>
      <w:r w:rsidR="00D144E8">
        <w:tab/>
      </w:r>
      <w:r w:rsidR="00D144E8">
        <w:tab/>
      </w:r>
      <w:r w:rsidR="00D144E8">
        <w:tab/>
      </w:r>
      <w:r w:rsidR="00D144E8">
        <w:tab/>
      </w:r>
      <w:r w:rsidR="00D144E8">
        <w:tab/>
      </w:r>
      <w:r w:rsidR="00D144E8">
        <w:tab/>
      </w:r>
      <w:r w:rsidR="00D144E8">
        <w:tab/>
      </w:r>
      <w:r w:rsidR="00D144E8">
        <w:tab/>
      </w:r>
      <w:r w:rsidR="00D144E8">
        <w:tab/>
      </w:r>
      <w:r w:rsidR="00D144E8">
        <w:tab/>
      </w:r>
      <w:r>
        <w:t>666.00</w:t>
      </w:r>
    </w:p>
    <w:p w14:paraId="41C101BF" w14:textId="77777777" w:rsidR="002D39AD" w:rsidRDefault="002D39AD" w:rsidP="002D39AD">
      <w:r>
        <w:t>Effective: January 1, 2011</w:t>
      </w:r>
    </w:p>
    <w:p w14:paraId="246CDC12" w14:textId="77777777" w:rsidR="002D39AD" w:rsidRDefault="002D39AD" w:rsidP="002D39AD">
      <w:r>
        <w:t>Designer Note: Use on all contracts where right-of-way markers are being installed.</w:t>
      </w:r>
    </w:p>
    <w:p w14:paraId="7F4376A7" w14:textId="77777777" w:rsidR="002D39AD" w:rsidRPr="00D144E8" w:rsidRDefault="002D39AD" w:rsidP="002D39AD">
      <w:pPr>
        <w:rPr>
          <w:b/>
          <w:bCs/>
          <w:u w:val="single"/>
        </w:rPr>
      </w:pPr>
      <w:r w:rsidRPr="00D144E8">
        <w:rPr>
          <w:b/>
          <w:bCs/>
          <w:u w:val="single"/>
        </w:rPr>
        <w:t>RIGHT-OF-WAY MARKERS</w:t>
      </w:r>
    </w:p>
    <w:p w14:paraId="00A508B5" w14:textId="6EBA99CA" w:rsidR="002D39AD" w:rsidRDefault="002D39AD" w:rsidP="002D39AD">
      <w:r>
        <w:t>When installing right-of-way makers, care shall be taken to not disturb any existing</w:t>
      </w:r>
      <w:r w:rsidR="00D144E8">
        <w:t xml:space="preserve"> </w:t>
      </w:r>
      <w:r>
        <w:t>property/right-of-way pins. If a property/right-of-way pin is found at the location of a proposed</w:t>
      </w:r>
      <w:r w:rsidR="00D144E8">
        <w:t xml:space="preserve"> </w:t>
      </w:r>
      <w:r>
        <w:t>right-of-way marker, the marker shall be placed one (1) foot in front of the pin.</w:t>
      </w:r>
    </w:p>
    <w:p w14:paraId="3A11E4A4" w14:textId="6C89C5D5" w:rsidR="002D39AD" w:rsidRDefault="002D39AD">
      <w:r>
        <w:br w:type="page"/>
      </w:r>
    </w:p>
    <w:p w14:paraId="6595E6C2" w14:textId="77777777" w:rsidR="002D39AD" w:rsidRDefault="002D39AD" w:rsidP="002D39AD"/>
    <w:p w14:paraId="0D99F4D9" w14:textId="22986CE0" w:rsidR="002D39AD" w:rsidRDefault="002D39AD" w:rsidP="002D39AD">
      <w:r>
        <w:t xml:space="preserve">701_00 </w:t>
      </w:r>
      <w:r w:rsidR="00650A37">
        <w:tab/>
      </w:r>
      <w:r w:rsidR="00650A37">
        <w:tab/>
      </w:r>
      <w:r w:rsidR="00650A37">
        <w:tab/>
      </w:r>
      <w:r w:rsidR="00650A37">
        <w:tab/>
      </w:r>
      <w:r w:rsidR="00650A37">
        <w:tab/>
      </w:r>
      <w:r w:rsidR="00650A37">
        <w:tab/>
      </w:r>
      <w:r w:rsidR="00650A37">
        <w:tab/>
      </w:r>
      <w:r w:rsidR="00650A37">
        <w:tab/>
      </w:r>
      <w:r w:rsidR="00650A37">
        <w:tab/>
      </w:r>
      <w:r w:rsidR="00650A37">
        <w:tab/>
      </w:r>
      <w:r>
        <w:t>701.00</w:t>
      </w:r>
    </w:p>
    <w:p w14:paraId="6652E24D" w14:textId="77777777" w:rsidR="002D39AD" w:rsidRDefault="002D39AD" w:rsidP="002D39AD">
      <w:r>
        <w:t>Effective July 1, 2016</w:t>
      </w:r>
    </w:p>
    <w:p w14:paraId="62DF515D" w14:textId="5B757D14" w:rsidR="002D39AD" w:rsidRDefault="002D39AD" w:rsidP="002D39AD">
      <w:r>
        <w:t>Designer Note: Use on projects where traffic may be shifted to the shoulders or may choose</w:t>
      </w:r>
      <w:r w:rsidR="00650A37">
        <w:t xml:space="preserve"> </w:t>
      </w:r>
      <w:r>
        <w:t>to drive on shoulders and there are bridge approach pavements or paved shoulders with</w:t>
      </w:r>
      <w:r w:rsidR="00650A37">
        <w:t xml:space="preserve"> </w:t>
      </w:r>
      <w:r>
        <w:t>drainage structure frames and grates that may come loose when driven on.</w:t>
      </w:r>
    </w:p>
    <w:p w14:paraId="2C4141B7" w14:textId="77777777" w:rsidR="002D39AD" w:rsidRPr="00650A37" w:rsidRDefault="002D39AD" w:rsidP="002D39AD">
      <w:pPr>
        <w:rPr>
          <w:b/>
          <w:bCs/>
          <w:u w:val="single"/>
        </w:rPr>
      </w:pPr>
      <w:r w:rsidRPr="00650A37">
        <w:rPr>
          <w:b/>
          <w:bCs/>
          <w:u w:val="single"/>
        </w:rPr>
        <w:t>SECURING DRAINAGE STRUCTURE GRATES</w:t>
      </w:r>
    </w:p>
    <w:p w14:paraId="141EAABD" w14:textId="7B9024C6" w:rsidR="002D39AD" w:rsidRDefault="002D39AD" w:rsidP="002D39AD">
      <w:r>
        <w:t>Prior to routing traffic onto the shoulders as shown in the staging plans, the Contractor shall</w:t>
      </w:r>
      <w:r w:rsidR="00650A37">
        <w:t xml:space="preserve"> </w:t>
      </w:r>
      <w:r>
        <w:t>secure gratings on shoulder inlets as directed by the Engineer. This work will not be paid for</w:t>
      </w:r>
      <w:r w:rsidR="00650A37">
        <w:t xml:space="preserve"> </w:t>
      </w:r>
      <w:proofErr w:type="gramStart"/>
      <w:r>
        <w:t>separately, but</w:t>
      </w:r>
      <w:proofErr w:type="gramEnd"/>
      <w:r>
        <w:t xml:space="preserve"> shall be included in the cost of the traffic control pay item.</w:t>
      </w:r>
    </w:p>
    <w:p w14:paraId="10DFA55E" w14:textId="77777777" w:rsidR="002D39AD" w:rsidRDefault="002D39AD">
      <w:r>
        <w:br w:type="page"/>
      </w:r>
    </w:p>
    <w:p w14:paraId="6EF5DB08" w14:textId="77777777" w:rsidR="002D39AD" w:rsidRDefault="002D39AD" w:rsidP="002D39AD"/>
    <w:p w14:paraId="7788C9EE" w14:textId="570FE5CF" w:rsidR="002D39AD" w:rsidRDefault="002D39AD" w:rsidP="002D39AD">
      <w:r>
        <w:t xml:space="preserve">701_01 </w:t>
      </w:r>
      <w:r w:rsidR="00650A37">
        <w:tab/>
      </w:r>
      <w:r w:rsidR="00650A37">
        <w:tab/>
      </w:r>
      <w:r w:rsidR="00650A37">
        <w:tab/>
      </w:r>
      <w:r w:rsidR="00650A37">
        <w:tab/>
      </w:r>
      <w:r w:rsidR="00650A37">
        <w:tab/>
      </w:r>
      <w:r w:rsidR="00650A37">
        <w:tab/>
      </w:r>
      <w:r w:rsidR="00650A37">
        <w:tab/>
      </w:r>
      <w:r w:rsidR="00650A37">
        <w:tab/>
      </w:r>
      <w:r w:rsidR="00650A37">
        <w:tab/>
      </w:r>
      <w:r w:rsidR="00650A37">
        <w:tab/>
      </w:r>
      <w:r>
        <w:t>701.01</w:t>
      </w:r>
    </w:p>
    <w:p w14:paraId="55B7B548" w14:textId="77777777" w:rsidR="002D39AD" w:rsidRDefault="002D39AD" w:rsidP="002D39AD">
      <w:r>
        <w:t>Effective: April 1, 2017</w:t>
      </w:r>
    </w:p>
    <w:p w14:paraId="703AC0E4" w14:textId="2F8B0603" w:rsidR="002D39AD" w:rsidRDefault="002D39AD" w:rsidP="002D39AD">
      <w:r>
        <w:t>Designer Note: Consider including in plans for four-lane urban, four-lane rural and interstate</w:t>
      </w:r>
      <w:r w:rsidR="00650A37">
        <w:t xml:space="preserve"> </w:t>
      </w:r>
      <w:r>
        <w:t>projects. If the ADT is high or if it is a red route, consider using this note. Ask Anna Ghidina.</w:t>
      </w:r>
    </w:p>
    <w:p w14:paraId="1906CCE9" w14:textId="77777777" w:rsidR="002D39AD" w:rsidRPr="00445D91" w:rsidRDefault="002D39AD" w:rsidP="002D39AD">
      <w:pPr>
        <w:rPr>
          <w:b/>
          <w:bCs/>
          <w:u w:val="single"/>
        </w:rPr>
      </w:pPr>
      <w:r w:rsidRPr="00445D91">
        <w:rPr>
          <w:b/>
          <w:bCs/>
          <w:u w:val="single"/>
        </w:rPr>
        <w:t>ADDITIONAL SUPPLEMENTAL TRAFFIC CONTROL</w:t>
      </w:r>
    </w:p>
    <w:p w14:paraId="12F68B23" w14:textId="00ACE366" w:rsidR="002D39AD" w:rsidRDefault="002D39AD" w:rsidP="002D39AD">
      <w:r>
        <w:t>The Department reserves the right at any time to add additional Traffic Control Systems or</w:t>
      </w:r>
      <w:r w:rsidR="00445D91">
        <w:t xml:space="preserve"> </w:t>
      </w:r>
      <w:r>
        <w:t>devices within the active contract limits, by means of an additional contract. All terms of Article</w:t>
      </w:r>
      <w:r w:rsidR="00445D91">
        <w:t xml:space="preserve"> </w:t>
      </w:r>
      <w:r>
        <w:t>105.08 of the Standard Specifications shall be followed by each Contractor.</w:t>
      </w:r>
    </w:p>
    <w:p w14:paraId="7D83E1DD" w14:textId="77777777" w:rsidR="002D39AD" w:rsidRDefault="002D39AD">
      <w:r>
        <w:br w:type="page"/>
      </w:r>
    </w:p>
    <w:p w14:paraId="67D9DE5E" w14:textId="77777777" w:rsidR="002D39AD" w:rsidRDefault="002D39AD" w:rsidP="002D39AD"/>
    <w:p w14:paraId="1744862C" w14:textId="77E94455" w:rsidR="002D39AD" w:rsidRDefault="002D39AD" w:rsidP="002D39AD">
      <w:r>
        <w:t xml:space="preserve">PC:720_00 </w:t>
      </w:r>
      <w:r w:rsidR="00445D91">
        <w:tab/>
      </w:r>
      <w:r w:rsidR="00445D91">
        <w:tab/>
      </w:r>
      <w:r w:rsidR="00445D91">
        <w:tab/>
      </w:r>
      <w:r w:rsidR="00445D91">
        <w:tab/>
      </w:r>
      <w:r w:rsidR="00445D91">
        <w:tab/>
      </w:r>
      <w:r w:rsidR="00445D91">
        <w:tab/>
      </w:r>
      <w:r w:rsidR="00445D91">
        <w:tab/>
      </w:r>
      <w:r w:rsidR="00445D91">
        <w:tab/>
      </w:r>
      <w:r w:rsidR="00445D91">
        <w:tab/>
      </w:r>
      <w:r w:rsidR="00445D91">
        <w:tab/>
      </w:r>
      <w:r w:rsidR="00445D91">
        <w:tab/>
      </w:r>
      <w:r>
        <w:t>720.00</w:t>
      </w:r>
    </w:p>
    <w:p w14:paraId="3ADC1243" w14:textId="77777777" w:rsidR="002D39AD" w:rsidRDefault="002D39AD" w:rsidP="002D39AD">
      <w:r>
        <w:t>Designer Note: Discuss usage with the Traffic Design Engineer and your Project Engineer.</w:t>
      </w:r>
    </w:p>
    <w:p w14:paraId="27B56ABC" w14:textId="77777777" w:rsidR="002D39AD" w:rsidRPr="00445D91" w:rsidRDefault="002D39AD" w:rsidP="002D39AD">
      <w:pPr>
        <w:rPr>
          <w:b/>
          <w:bCs/>
          <w:u w:val="single"/>
        </w:rPr>
      </w:pPr>
      <w:r w:rsidRPr="00445D91">
        <w:rPr>
          <w:b/>
          <w:bCs/>
          <w:u w:val="single"/>
        </w:rPr>
        <w:t>SIGNING</w:t>
      </w:r>
    </w:p>
    <w:p w14:paraId="3AFFE93F" w14:textId="5244E545" w:rsidR="002D39AD" w:rsidRDefault="002D39AD" w:rsidP="002D39AD">
      <w:r>
        <w:t>Sign locations may vary from the stations shown on the plans in accordance with directions from</w:t>
      </w:r>
      <w:r w:rsidR="00445D91">
        <w:t xml:space="preserve"> </w:t>
      </w:r>
      <w:r>
        <w:t>the Engineer at the time of construction. Sign locations may be adjusted in the field to avoid</w:t>
      </w:r>
      <w:r w:rsidR="00A60CD8">
        <w:t xml:space="preserve"> </w:t>
      </w:r>
      <w:r>
        <w:t>any found utilities.</w:t>
      </w:r>
    </w:p>
    <w:p w14:paraId="5A6721C9" w14:textId="49A60AC5" w:rsidR="002D39AD" w:rsidRDefault="002D39AD" w:rsidP="002D39AD">
      <w:r>
        <w:t>All wood post locations shall be verified with the Bureau of Operations, Traffic Section, before</w:t>
      </w:r>
      <w:r w:rsidR="00AA61D6">
        <w:t xml:space="preserve"> </w:t>
      </w:r>
      <w:r>
        <w:t>installation.</w:t>
      </w:r>
    </w:p>
    <w:p w14:paraId="6AC7ADA4" w14:textId="77777777" w:rsidR="002D39AD" w:rsidRDefault="002D39AD">
      <w:r>
        <w:br w:type="page"/>
      </w:r>
    </w:p>
    <w:p w14:paraId="1D3F0DAD" w14:textId="77777777" w:rsidR="002D39AD" w:rsidRDefault="002D39AD" w:rsidP="002D39AD"/>
    <w:p w14:paraId="4187F3D6" w14:textId="6299444A" w:rsidR="002D39AD" w:rsidRDefault="002D39AD" w:rsidP="002D39AD">
      <w:r>
        <w:t xml:space="preserve">780_00 </w:t>
      </w:r>
      <w:r w:rsidR="00AA61D6">
        <w:tab/>
      </w:r>
      <w:r w:rsidR="00AA61D6">
        <w:tab/>
      </w:r>
      <w:r w:rsidR="00AA61D6">
        <w:tab/>
      </w:r>
      <w:r w:rsidR="00AA61D6">
        <w:tab/>
      </w:r>
      <w:r w:rsidR="00AA61D6">
        <w:tab/>
      </w:r>
      <w:r w:rsidR="00AA61D6">
        <w:tab/>
      </w:r>
      <w:r w:rsidR="00AA61D6">
        <w:tab/>
      </w:r>
      <w:r w:rsidR="00AA61D6">
        <w:tab/>
      </w:r>
      <w:r>
        <w:t>780.00</w:t>
      </w:r>
    </w:p>
    <w:p w14:paraId="17A22E17" w14:textId="77777777" w:rsidR="002D39AD" w:rsidRDefault="002D39AD" w:rsidP="002D39AD">
      <w:r>
        <w:t>Effective April 23, 2010</w:t>
      </w:r>
    </w:p>
    <w:p w14:paraId="43CED78F" w14:textId="77777777" w:rsidR="002D39AD" w:rsidRDefault="002D39AD" w:rsidP="002D39AD">
      <w:r>
        <w:t>Designer Note: Use this note when overlaying two lane roadways with no passing zones.</w:t>
      </w:r>
    </w:p>
    <w:p w14:paraId="28ECF36B" w14:textId="77777777" w:rsidR="00AA61D6" w:rsidRDefault="00AA61D6" w:rsidP="002D39AD"/>
    <w:p w14:paraId="7130736B" w14:textId="564179DD" w:rsidR="002D39AD" w:rsidRPr="00AA61D6" w:rsidRDefault="002D39AD" w:rsidP="002D39AD">
      <w:pPr>
        <w:rPr>
          <w:b/>
          <w:bCs/>
          <w:u w:val="single"/>
        </w:rPr>
      </w:pPr>
      <w:r w:rsidRPr="00AA61D6">
        <w:rPr>
          <w:b/>
          <w:bCs/>
          <w:u w:val="single"/>
        </w:rPr>
        <w:t>NO PASSING ZONE VERIFICATION</w:t>
      </w:r>
    </w:p>
    <w:p w14:paraId="35871334" w14:textId="3DF070D2" w:rsidR="002D39AD" w:rsidRDefault="002D39AD" w:rsidP="002D39AD">
      <w:r>
        <w:t>The resident shall contact Operations to verify the location of no passing zones prior to</w:t>
      </w:r>
      <w:r w:rsidR="00AA61D6">
        <w:t xml:space="preserve"> </w:t>
      </w:r>
      <w:r>
        <w:t>placement of centerline striping.</w:t>
      </w:r>
    </w:p>
    <w:p w14:paraId="545A2933" w14:textId="77777777" w:rsidR="002D39AD" w:rsidRDefault="002D39AD">
      <w:r>
        <w:br w:type="page"/>
      </w:r>
    </w:p>
    <w:p w14:paraId="5C77109E" w14:textId="77777777" w:rsidR="002D39AD" w:rsidRDefault="002D39AD" w:rsidP="002D39AD"/>
    <w:p w14:paraId="19F886A3" w14:textId="0D444651" w:rsidR="002D39AD" w:rsidRDefault="002D39AD" w:rsidP="002D39AD">
      <w:r>
        <w:t xml:space="preserve">PC:847_00 </w:t>
      </w:r>
      <w:r w:rsidR="00AA61D6">
        <w:tab/>
      </w:r>
      <w:r w:rsidR="00AA61D6">
        <w:tab/>
      </w:r>
      <w:r w:rsidR="00AA61D6">
        <w:tab/>
      </w:r>
      <w:r w:rsidR="00AA61D6">
        <w:tab/>
      </w:r>
      <w:r w:rsidR="00AA61D6">
        <w:tab/>
      </w:r>
      <w:r w:rsidR="00AA61D6">
        <w:tab/>
      </w:r>
      <w:r w:rsidR="00AA61D6">
        <w:tab/>
      </w:r>
      <w:r w:rsidR="00AA61D6">
        <w:tab/>
      </w:r>
      <w:r w:rsidR="00AA61D6">
        <w:tab/>
      </w:r>
      <w:r w:rsidR="00AA61D6">
        <w:tab/>
      </w:r>
      <w:r>
        <w:t>847.00</w:t>
      </w:r>
    </w:p>
    <w:p w14:paraId="6E51DF66" w14:textId="77777777" w:rsidR="002D39AD" w:rsidRDefault="002D39AD" w:rsidP="002D39AD">
      <w:r>
        <w:t xml:space="preserve">Revised </w:t>
      </w:r>
      <w:proofErr w:type="gramStart"/>
      <w:r>
        <w:t>1-31-94</w:t>
      </w:r>
      <w:proofErr w:type="gramEnd"/>
    </w:p>
    <w:p w14:paraId="6EA04A24" w14:textId="44B8DD50" w:rsidR="002D39AD" w:rsidRDefault="002D39AD" w:rsidP="002D39AD">
      <w:r>
        <w:t>Designer Note: Use in conjunction with traffic counter installations/details in plans/show plan</w:t>
      </w:r>
      <w:r w:rsidR="00AA61D6">
        <w:t xml:space="preserve"> </w:t>
      </w:r>
      <w:r>
        <w:t>location. The District CADD details for loop detector installations should also be included in the</w:t>
      </w:r>
      <w:r w:rsidR="00AA61D6">
        <w:t xml:space="preserve"> </w:t>
      </w:r>
      <w:r>
        <w:t>plans. Any questions, discuss with Programming/Traffic Count Unit.</w:t>
      </w:r>
    </w:p>
    <w:p w14:paraId="16494962" w14:textId="77777777" w:rsidR="002D39AD" w:rsidRPr="00AA61D6" w:rsidRDefault="002D39AD" w:rsidP="002D39AD">
      <w:pPr>
        <w:rPr>
          <w:b/>
          <w:bCs/>
          <w:u w:val="single"/>
        </w:rPr>
      </w:pPr>
      <w:r w:rsidRPr="00AA61D6">
        <w:rPr>
          <w:b/>
          <w:bCs/>
          <w:u w:val="single"/>
        </w:rPr>
        <w:t>TRAFFIC COUNTER LOOP DETECTOR INSTALLATION</w:t>
      </w:r>
    </w:p>
    <w:p w14:paraId="26F6B6CC" w14:textId="41883B9E" w:rsidR="00D073B3" w:rsidRDefault="002D39AD" w:rsidP="002D39AD">
      <w:r>
        <w:t>The Resident Engineer and/or Contractor shall notify the Traffic Studies Technician in Program</w:t>
      </w:r>
      <w:r w:rsidR="006661C6">
        <w:t xml:space="preserve"> </w:t>
      </w:r>
      <w:r>
        <w:t>Development at least one week prior to the installation to determine exact location</w:t>
      </w:r>
      <w:r w:rsidR="006661C6">
        <w:t>.</w:t>
      </w:r>
    </w:p>
    <w:sectPr w:rsidR="00D073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4797E" w14:textId="77777777" w:rsidR="00586543" w:rsidRDefault="00586543" w:rsidP="006F71E2">
      <w:pPr>
        <w:spacing w:after="0" w:line="240" w:lineRule="auto"/>
      </w:pPr>
      <w:r>
        <w:separator/>
      </w:r>
    </w:p>
  </w:endnote>
  <w:endnote w:type="continuationSeparator" w:id="0">
    <w:p w14:paraId="1DEB659F" w14:textId="77777777" w:rsidR="00586543" w:rsidRDefault="00586543" w:rsidP="006F7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D152" w14:textId="77777777" w:rsidR="006F71E2" w:rsidRDefault="006F7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42EF7" w14:textId="77777777" w:rsidR="006F71E2" w:rsidRDefault="006F7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B651" w14:textId="77777777" w:rsidR="006F71E2" w:rsidRDefault="006F7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EAFA2" w14:textId="77777777" w:rsidR="00586543" w:rsidRDefault="00586543" w:rsidP="006F71E2">
      <w:pPr>
        <w:spacing w:after="0" w:line="240" w:lineRule="auto"/>
      </w:pPr>
      <w:r>
        <w:separator/>
      </w:r>
    </w:p>
  </w:footnote>
  <w:footnote w:type="continuationSeparator" w:id="0">
    <w:p w14:paraId="2AE1E0BC" w14:textId="77777777" w:rsidR="00586543" w:rsidRDefault="00586543" w:rsidP="006F7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DE13" w14:textId="77777777" w:rsidR="006F71E2" w:rsidRDefault="006F7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63C0" w14:textId="77777777" w:rsidR="006F71E2" w:rsidRDefault="006F71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52AD" w14:textId="77777777" w:rsidR="006F71E2" w:rsidRDefault="006F71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AD"/>
    <w:rsid w:val="000665E5"/>
    <w:rsid w:val="00082A56"/>
    <w:rsid w:val="00134FBD"/>
    <w:rsid w:val="00135BDC"/>
    <w:rsid w:val="001E7B60"/>
    <w:rsid w:val="00256FC8"/>
    <w:rsid w:val="0026563E"/>
    <w:rsid w:val="002846FD"/>
    <w:rsid w:val="00292E56"/>
    <w:rsid w:val="002D1658"/>
    <w:rsid w:val="002D39AD"/>
    <w:rsid w:val="002F28FA"/>
    <w:rsid w:val="00312D34"/>
    <w:rsid w:val="00322C48"/>
    <w:rsid w:val="003504E5"/>
    <w:rsid w:val="003745EA"/>
    <w:rsid w:val="003765B8"/>
    <w:rsid w:val="00377A09"/>
    <w:rsid w:val="003C3E31"/>
    <w:rsid w:val="004126A1"/>
    <w:rsid w:val="004254C7"/>
    <w:rsid w:val="00445D91"/>
    <w:rsid w:val="00494D45"/>
    <w:rsid w:val="004E1956"/>
    <w:rsid w:val="005659AC"/>
    <w:rsid w:val="00585333"/>
    <w:rsid w:val="00586543"/>
    <w:rsid w:val="005F13E1"/>
    <w:rsid w:val="006302C1"/>
    <w:rsid w:val="00634552"/>
    <w:rsid w:val="006371A9"/>
    <w:rsid w:val="00650A37"/>
    <w:rsid w:val="006661C6"/>
    <w:rsid w:val="00672E0C"/>
    <w:rsid w:val="0068405E"/>
    <w:rsid w:val="00690B90"/>
    <w:rsid w:val="006921A8"/>
    <w:rsid w:val="006F71E2"/>
    <w:rsid w:val="00767299"/>
    <w:rsid w:val="007C092E"/>
    <w:rsid w:val="00947A90"/>
    <w:rsid w:val="00A4578E"/>
    <w:rsid w:val="00A60CD8"/>
    <w:rsid w:val="00AA61D6"/>
    <w:rsid w:val="00AB27B6"/>
    <w:rsid w:val="00AC52AB"/>
    <w:rsid w:val="00AE770D"/>
    <w:rsid w:val="00AF710F"/>
    <w:rsid w:val="00B35028"/>
    <w:rsid w:val="00B361EF"/>
    <w:rsid w:val="00C37D58"/>
    <w:rsid w:val="00C47C91"/>
    <w:rsid w:val="00C80335"/>
    <w:rsid w:val="00CA69C4"/>
    <w:rsid w:val="00D073B3"/>
    <w:rsid w:val="00D144E8"/>
    <w:rsid w:val="00DF5CBC"/>
    <w:rsid w:val="00E345AF"/>
    <w:rsid w:val="00E60845"/>
    <w:rsid w:val="00ED3DDC"/>
    <w:rsid w:val="00FD72F7"/>
    <w:rsid w:val="00FE2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19F4E"/>
  <w15:chartTrackingRefBased/>
  <w15:docId w15:val="{80DEFE70-E188-4D3A-840C-CD429259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9AD"/>
    <w:rPr>
      <w:rFonts w:eastAsiaTheme="majorEastAsia" w:cstheme="majorBidi"/>
      <w:color w:val="272727" w:themeColor="text1" w:themeTint="D8"/>
    </w:rPr>
  </w:style>
  <w:style w:type="paragraph" w:styleId="Title">
    <w:name w:val="Title"/>
    <w:basedOn w:val="Normal"/>
    <w:next w:val="Normal"/>
    <w:link w:val="TitleChar"/>
    <w:uiPriority w:val="10"/>
    <w:qFormat/>
    <w:rsid w:val="002D3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9AD"/>
    <w:pPr>
      <w:spacing w:before="160"/>
      <w:jc w:val="center"/>
    </w:pPr>
    <w:rPr>
      <w:i/>
      <w:iCs/>
      <w:color w:val="404040" w:themeColor="text1" w:themeTint="BF"/>
    </w:rPr>
  </w:style>
  <w:style w:type="character" w:customStyle="1" w:styleId="QuoteChar">
    <w:name w:val="Quote Char"/>
    <w:basedOn w:val="DefaultParagraphFont"/>
    <w:link w:val="Quote"/>
    <w:uiPriority w:val="29"/>
    <w:rsid w:val="002D39AD"/>
    <w:rPr>
      <w:i/>
      <w:iCs/>
      <w:color w:val="404040" w:themeColor="text1" w:themeTint="BF"/>
    </w:rPr>
  </w:style>
  <w:style w:type="paragraph" w:styleId="ListParagraph">
    <w:name w:val="List Paragraph"/>
    <w:basedOn w:val="Normal"/>
    <w:uiPriority w:val="34"/>
    <w:qFormat/>
    <w:rsid w:val="002D39AD"/>
    <w:pPr>
      <w:ind w:left="720"/>
      <w:contextualSpacing/>
    </w:pPr>
  </w:style>
  <w:style w:type="character" w:styleId="IntenseEmphasis">
    <w:name w:val="Intense Emphasis"/>
    <w:basedOn w:val="DefaultParagraphFont"/>
    <w:uiPriority w:val="21"/>
    <w:qFormat/>
    <w:rsid w:val="002D39AD"/>
    <w:rPr>
      <w:i/>
      <w:iCs/>
      <w:color w:val="0F4761" w:themeColor="accent1" w:themeShade="BF"/>
    </w:rPr>
  </w:style>
  <w:style w:type="paragraph" w:styleId="IntenseQuote">
    <w:name w:val="Intense Quote"/>
    <w:basedOn w:val="Normal"/>
    <w:next w:val="Normal"/>
    <w:link w:val="IntenseQuoteChar"/>
    <w:uiPriority w:val="30"/>
    <w:qFormat/>
    <w:rsid w:val="002D3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9AD"/>
    <w:rPr>
      <w:i/>
      <w:iCs/>
      <w:color w:val="0F4761" w:themeColor="accent1" w:themeShade="BF"/>
    </w:rPr>
  </w:style>
  <w:style w:type="character" w:styleId="IntenseReference">
    <w:name w:val="Intense Reference"/>
    <w:basedOn w:val="DefaultParagraphFont"/>
    <w:uiPriority w:val="32"/>
    <w:qFormat/>
    <w:rsid w:val="002D39AD"/>
    <w:rPr>
      <w:b/>
      <w:bCs/>
      <w:smallCaps/>
      <w:color w:val="0F4761" w:themeColor="accent1" w:themeShade="BF"/>
      <w:spacing w:val="5"/>
    </w:rPr>
  </w:style>
  <w:style w:type="paragraph" w:styleId="Header">
    <w:name w:val="header"/>
    <w:basedOn w:val="Normal"/>
    <w:link w:val="HeaderChar"/>
    <w:uiPriority w:val="99"/>
    <w:unhideWhenUsed/>
    <w:rsid w:val="006F7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1E2"/>
  </w:style>
  <w:style w:type="paragraph" w:styleId="Footer">
    <w:name w:val="footer"/>
    <w:basedOn w:val="Normal"/>
    <w:link w:val="FooterChar"/>
    <w:uiPriority w:val="99"/>
    <w:unhideWhenUsed/>
    <w:rsid w:val="006F7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TotalTime>
  <Pages>40</Pages>
  <Words>4422</Words>
  <Characters>23704</Characters>
  <Application>Microsoft Office Word</Application>
  <DocSecurity>0</DocSecurity>
  <Lines>551</Lines>
  <Paragraphs>273</Paragraphs>
  <ScaleCrop>false</ScaleCrop>
  <HeadingPairs>
    <vt:vector size="2" baseType="variant">
      <vt:variant>
        <vt:lpstr>Title</vt:lpstr>
      </vt:variant>
      <vt:variant>
        <vt:i4>1</vt:i4>
      </vt:variant>
    </vt:vector>
  </HeadingPairs>
  <TitlesOfParts>
    <vt:vector size="1" baseType="lpstr">
      <vt:lpstr>General Notes 8-13-25.docx</vt:lpstr>
    </vt:vector>
  </TitlesOfParts>
  <Manager>Cox, Tom - Consultant</Manager>
  <Company/>
  <LinksUpToDate>false</LinksUpToDate>
  <CharactersWithSpaces>27853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Notes 8-13-25.docx</dc:title>
  <dc:subject/>
  <dc:creator>Broviak, David</dc:creator>
  <cp:keywords/>
  <dc:description/>
  <cp:lastModifiedBy>Cox, Thomas</cp:lastModifiedBy>
  <cp:revision>55</cp:revision>
  <dcterms:created xsi:type="dcterms:W3CDTF">2025-08-13T19:10:00Z</dcterms:created>
  <dcterms:modified xsi:type="dcterms:W3CDTF">2025-11-21T17:57:00Z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978284</vt:lpwstr>
  </property>
  <property fmtid="{D5CDD505-2E9C-101B-9397-08002B2CF9AE}" pid="3" name="Folder_Code">
    <vt:lpwstr/>
  </property>
  <property fmtid="{D5CDD505-2E9C-101B-9397-08002B2CF9AE}" pid="4" name="Folder_Name">
    <vt:lpwstr>General Notes</vt:lpwstr>
  </property>
  <property fmtid="{D5CDD505-2E9C-101B-9397-08002B2CF9AE}" pid="5" name="Folder_Description">
    <vt:lpwstr/>
  </property>
  <property fmtid="{D5CDD505-2E9C-101B-9397-08002B2CF9AE}" pid="6" name="/Folder_Name/">
    <vt:lpwstr>IDOT Offices/District 4/ORD Projects/Resources/General Notes</vt:lpwstr>
  </property>
  <property fmtid="{D5CDD505-2E9C-101B-9397-08002B2CF9AE}" pid="7" name="/Folder_Description/">
    <vt:lpwstr>IDOT Projects Storage Folders/Division of Highways at Peoria//Parcel Data</vt:lpwstr>
  </property>
  <property fmtid="{D5CDD505-2E9C-101B-9397-08002B2CF9AE}" pid="8" name="Folder_Version">
    <vt:lpwstr/>
  </property>
  <property fmtid="{D5CDD505-2E9C-101B-9397-08002B2CF9AE}" pid="9" name="Folder_VersionSeq">
    <vt:lpwstr/>
  </property>
  <property fmtid="{D5CDD505-2E9C-101B-9397-08002B2CF9AE}" pid="10" name="Folder_Manager">
    <vt:lpwstr>Thomas.Cox@Illinois.gov</vt:lpwstr>
  </property>
  <property fmtid="{D5CDD505-2E9C-101B-9397-08002B2CF9AE}" pid="11" name="Folder_ManagerDesc">
    <vt:lpwstr>Cox, Tom - Consultant</vt:lpwstr>
  </property>
  <property fmtid="{D5CDD505-2E9C-101B-9397-08002B2CF9AE}" pid="12" name="Folder_Storage">
    <vt:lpwstr>PWIDOT</vt:lpwstr>
  </property>
  <property fmtid="{D5CDD505-2E9C-101B-9397-08002B2CF9AE}" pid="13" name="Folder_StorageDesc">
    <vt:lpwstr>Storage</vt:lpwstr>
  </property>
  <property fmtid="{D5CDD505-2E9C-101B-9397-08002B2CF9AE}" pid="14" name="Folder_Creator">
    <vt:lpwstr>Thomas.Cox@Illinois.gov</vt:lpwstr>
  </property>
  <property fmtid="{D5CDD505-2E9C-101B-9397-08002B2CF9AE}" pid="15" name="Folder_CreatorDesc">
    <vt:lpwstr>Cox, Tom - Consultant</vt:lpwstr>
  </property>
  <property fmtid="{D5CDD505-2E9C-101B-9397-08002B2CF9AE}" pid="16" name="Folder_CreateDate">
    <vt:lpwstr>02.22.2024 02:02 PM</vt:lpwstr>
  </property>
  <property fmtid="{D5CDD505-2E9C-101B-9397-08002B2CF9AE}" pid="17" name="Folder_Updater">
    <vt:lpwstr>Thomas.Cox@Illinois.gov</vt:lpwstr>
  </property>
  <property fmtid="{D5CDD505-2E9C-101B-9397-08002B2CF9AE}" pid="18" name="Folder_UpdaterDesc">
    <vt:lpwstr>Cox, Tom - Consultant</vt:lpwstr>
  </property>
  <property fmtid="{D5CDD505-2E9C-101B-9397-08002B2CF9AE}" pid="19" name="Folder_UpdateDate">
    <vt:lpwstr>10.31.2024 08:19 AM</vt:lpwstr>
  </property>
  <property fmtid="{D5CDD505-2E9C-101B-9397-08002B2CF9AE}" pid="20" name="Document_Number">
    <vt:lpwstr>5</vt:lpwstr>
  </property>
  <property fmtid="{D5CDD505-2E9C-101B-9397-08002B2CF9AE}" pid="21" name="Document_Name">
    <vt:lpwstr>General Notes 8-13-25.docx</vt:lpwstr>
  </property>
  <property fmtid="{D5CDD505-2E9C-101B-9397-08002B2CF9AE}" pid="22" name="Document_FileName">
    <vt:lpwstr>General Notes 8-13-25.docx</vt:lpwstr>
  </property>
  <property fmtid="{D5CDD505-2E9C-101B-9397-08002B2CF9AE}" pid="23" name="Document_Version">
    <vt:lpwstr/>
  </property>
  <property fmtid="{D5CDD505-2E9C-101B-9397-08002B2CF9AE}" pid="24" name="Document_VersionSeq">
    <vt:lpwstr>0</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