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6859" w14:textId="73EEC2AD" w:rsidR="001F3975" w:rsidRPr="00FB2882" w:rsidRDefault="001875AA" w:rsidP="001875AA">
      <w:pPr>
        <w:pStyle w:val="Heading2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  <w:r w:rsidRPr="00FB2882">
        <w:rPr>
          <w:rFonts w:ascii="Arial" w:hAnsi="Arial" w:cs="Arial"/>
          <w:b/>
          <w:bCs/>
          <w:color w:val="auto"/>
          <w:sz w:val="22"/>
          <w:szCs w:val="22"/>
          <w:u w:val="single"/>
        </w:rPr>
        <w:t>WIRELESS ETHERNET RADIO</w:t>
      </w:r>
    </w:p>
    <w:p w14:paraId="15C60EA7" w14:textId="77777777" w:rsidR="001F3975" w:rsidRPr="00DF07FF" w:rsidRDefault="001F3975" w:rsidP="001F3975"/>
    <w:p w14:paraId="6A2CDAEE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right="354"/>
        <w:rPr>
          <w:rFonts w:cs="Arial"/>
          <w:szCs w:val="22"/>
        </w:rPr>
      </w:pPr>
      <w:bookmarkStart w:id="0" w:name="UNINTERRUPTIBLE_POWER_SUPPLY,_extended"/>
      <w:bookmarkStart w:id="1" w:name="WIRELESS_ETHERNET_RADIO"/>
      <w:bookmarkEnd w:id="0"/>
      <w:bookmarkEnd w:id="1"/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14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13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11"/>
          <w:szCs w:val="22"/>
        </w:rPr>
        <w:t xml:space="preserve"> </w:t>
      </w:r>
      <w:r w:rsidRPr="00DF07FF">
        <w:rPr>
          <w:rFonts w:cs="Arial"/>
          <w:szCs w:val="22"/>
        </w:rPr>
        <w:t>furnish</w:t>
      </w:r>
      <w:r w:rsidRPr="00DF07FF">
        <w:rPr>
          <w:rFonts w:cs="Arial"/>
          <w:spacing w:val="14"/>
          <w:szCs w:val="22"/>
        </w:rPr>
        <w:t xml:space="preserve"> </w:t>
      </w:r>
      <w:r w:rsidRPr="00DF07FF">
        <w:rPr>
          <w:rFonts w:cs="Arial"/>
          <w:szCs w:val="22"/>
        </w:rPr>
        <w:t>a</w:t>
      </w:r>
      <w:r w:rsidRPr="00DF07FF">
        <w:rPr>
          <w:rFonts w:cs="Arial"/>
          <w:spacing w:val="11"/>
          <w:szCs w:val="22"/>
        </w:rPr>
        <w:t xml:space="preserve"> </w:t>
      </w:r>
      <w:r w:rsidRPr="00DF07FF">
        <w:rPr>
          <w:rFonts w:cs="Arial"/>
          <w:szCs w:val="22"/>
        </w:rPr>
        <w:t>wireless</w:t>
      </w:r>
      <w:r w:rsidRPr="00DF07FF">
        <w:rPr>
          <w:rFonts w:cs="Arial"/>
          <w:spacing w:val="12"/>
          <w:szCs w:val="22"/>
        </w:rPr>
        <w:t xml:space="preserve"> </w:t>
      </w:r>
      <w:r w:rsidRPr="00DF07FF">
        <w:rPr>
          <w:rFonts w:cs="Arial"/>
          <w:szCs w:val="22"/>
        </w:rPr>
        <w:t>ethernet</w:t>
      </w:r>
      <w:r w:rsidRPr="00DF07FF">
        <w:rPr>
          <w:rFonts w:cs="Arial"/>
          <w:spacing w:val="10"/>
          <w:szCs w:val="22"/>
        </w:rPr>
        <w:t xml:space="preserve"> </w:t>
      </w:r>
      <w:r w:rsidRPr="00DF07FF">
        <w:rPr>
          <w:rFonts w:cs="Arial"/>
          <w:szCs w:val="22"/>
        </w:rPr>
        <w:t>radio</w:t>
      </w:r>
      <w:r w:rsidRPr="00DF07FF">
        <w:rPr>
          <w:rFonts w:cs="Arial"/>
          <w:spacing w:val="14"/>
          <w:szCs w:val="22"/>
        </w:rPr>
        <w:t xml:space="preserve"> </w:t>
      </w:r>
      <w:r w:rsidRPr="00DF07FF">
        <w:rPr>
          <w:rFonts w:cs="Arial"/>
          <w:szCs w:val="22"/>
        </w:rPr>
        <w:t>system</w:t>
      </w:r>
      <w:r w:rsidRPr="00DF07FF">
        <w:rPr>
          <w:rFonts w:cs="Arial"/>
          <w:spacing w:val="13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11"/>
          <w:szCs w:val="22"/>
        </w:rPr>
        <w:t xml:space="preserve"> </w:t>
      </w:r>
      <w:r w:rsidRPr="00DF07FF">
        <w:rPr>
          <w:rFonts w:cs="Arial"/>
          <w:szCs w:val="22"/>
        </w:rPr>
        <w:t>install</w:t>
      </w:r>
      <w:r w:rsidRPr="00DF07FF">
        <w:rPr>
          <w:rFonts w:cs="Arial"/>
          <w:spacing w:val="11"/>
          <w:szCs w:val="22"/>
        </w:rPr>
        <w:t xml:space="preserve"> </w:t>
      </w:r>
      <w:r w:rsidRPr="00DF07FF">
        <w:rPr>
          <w:rFonts w:cs="Arial"/>
          <w:szCs w:val="22"/>
        </w:rPr>
        <w:t>it</w:t>
      </w:r>
      <w:r w:rsidRPr="00DF07FF">
        <w:rPr>
          <w:rFonts w:cs="Arial"/>
          <w:spacing w:val="15"/>
          <w:szCs w:val="22"/>
        </w:rPr>
        <w:t xml:space="preserve"> </w:t>
      </w:r>
      <w:r w:rsidRPr="00DF07FF">
        <w:rPr>
          <w:rFonts w:cs="Arial"/>
          <w:szCs w:val="22"/>
        </w:rPr>
        <w:t>on</w:t>
      </w:r>
      <w:r w:rsidRPr="00DF07FF">
        <w:rPr>
          <w:rFonts w:cs="Arial"/>
          <w:spacing w:val="11"/>
          <w:szCs w:val="22"/>
        </w:rPr>
        <w:t xml:space="preserve"> </w:t>
      </w:r>
      <w:r w:rsidRPr="00DF07FF">
        <w:rPr>
          <w:rFonts w:cs="Arial"/>
          <w:szCs w:val="22"/>
        </w:rPr>
        <w:t>an</w:t>
      </w:r>
      <w:r w:rsidRPr="00DF07FF">
        <w:rPr>
          <w:rFonts w:cs="Arial"/>
          <w:spacing w:val="11"/>
          <w:szCs w:val="22"/>
        </w:rPr>
        <w:t xml:space="preserve"> </w:t>
      </w:r>
      <w:r w:rsidRPr="00DF07FF">
        <w:rPr>
          <w:rFonts w:cs="Arial"/>
          <w:szCs w:val="22"/>
        </w:rPr>
        <w:t>existing</w:t>
      </w:r>
      <w:r w:rsidRPr="00DF07FF">
        <w:rPr>
          <w:rFonts w:cs="Arial"/>
          <w:spacing w:val="11"/>
          <w:szCs w:val="22"/>
        </w:rPr>
        <w:t xml:space="preserve"> </w:t>
      </w:r>
      <w:r w:rsidRPr="00DF07FF">
        <w:rPr>
          <w:rFonts w:cs="Arial"/>
          <w:szCs w:val="22"/>
        </w:rPr>
        <w:t>traffic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signal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mast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arm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or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mast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arm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strain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pole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at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locations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shown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in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-5"/>
          <w:szCs w:val="22"/>
        </w:rPr>
        <w:t xml:space="preserve"> </w:t>
      </w:r>
      <w:r w:rsidRPr="00DF07FF">
        <w:rPr>
          <w:rFonts w:cs="Arial"/>
          <w:szCs w:val="22"/>
        </w:rPr>
        <w:t>plans. The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furnish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install</w:t>
      </w:r>
      <w:r w:rsidRPr="00DF07FF">
        <w:rPr>
          <w:rFonts w:cs="Arial"/>
          <w:spacing w:val="6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wireless</w:t>
      </w:r>
      <w:r w:rsidRPr="00DF07FF">
        <w:rPr>
          <w:rFonts w:cs="Arial"/>
          <w:spacing w:val="9"/>
          <w:szCs w:val="22"/>
        </w:rPr>
        <w:t xml:space="preserve"> </w:t>
      </w:r>
      <w:r w:rsidRPr="00DF07FF">
        <w:rPr>
          <w:rFonts w:cs="Arial"/>
          <w:szCs w:val="22"/>
        </w:rPr>
        <w:t>radio,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CAT6E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power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cables,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surge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arrestors,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mounting</w:t>
      </w:r>
      <w:r w:rsidRPr="00DF07FF">
        <w:rPr>
          <w:rFonts w:cs="Arial"/>
          <w:spacing w:val="9"/>
          <w:szCs w:val="22"/>
        </w:rPr>
        <w:t xml:space="preserve"> </w:t>
      </w:r>
      <w:r w:rsidRPr="00DF07FF">
        <w:rPr>
          <w:rFonts w:cs="Arial"/>
          <w:szCs w:val="22"/>
        </w:rPr>
        <w:t>brackets,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hardware,</w:t>
      </w:r>
      <w:r w:rsidRPr="00DF07FF">
        <w:rPr>
          <w:rFonts w:cs="Arial"/>
          <w:spacing w:val="18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14"/>
          <w:szCs w:val="22"/>
        </w:rPr>
        <w:t xml:space="preserve"> </w:t>
      </w:r>
      <w:r w:rsidRPr="00DF07FF">
        <w:rPr>
          <w:rFonts w:cs="Arial"/>
          <w:szCs w:val="22"/>
        </w:rPr>
        <w:t>all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other</w:t>
      </w:r>
      <w:r w:rsidRPr="00DF07FF">
        <w:rPr>
          <w:rFonts w:cs="Arial"/>
          <w:spacing w:val="18"/>
          <w:szCs w:val="22"/>
        </w:rPr>
        <w:t xml:space="preserve"> </w:t>
      </w:r>
      <w:r w:rsidRPr="00DF07FF">
        <w:rPr>
          <w:rFonts w:cs="Arial"/>
          <w:szCs w:val="22"/>
        </w:rPr>
        <w:t>items</w:t>
      </w:r>
      <w:r w:rsidRPr="00DF07FF">
        <w:rPr>
          <w:rFonts w:cs="Arial"/>
          <w:spacing w:val="14"/>
          <w:szCs w:val="22"/>
        </w:rPr>
        <w:t xml:space="preserve"> </w:t>
      </w:r>
      <w:r w:rsidRPr="00DF07FF">
        <w:rPr>
          <w:rFonts w:cs="Arial"/>
          <w:szCs w:val="22"/>
        </w:rPr>
        <w:t>required</w:t>
      </w:r>
      <w:r w:rsidRPr="00DF07FF">
        <w:rPr>
          <w:rFonts w:cs="Arial"/>
          <w:spacing w:val="14"/>
          <w:szCs w:val="22"/>
        </w:rPr>
        <w:t xml:space="preserve"> </w:t>
      </w:r>
      <w:r w:rsidRPr="00DF07FF">
        <w:rPr>
          <w:rFonts w:cs="Arial"/>
          <w:szCs w:val="22"/>
        </w:rPr>
        <w:t>for</w:t>
      </w:r>
      <w:r w:rsidRPr="00DF07FF">
        <w:rPr>
          <w:rFonts w:cs="Arial"/>
          <w:spacing w:val="18"/>
          <w:szCs w:val="22"/>
        </w:rPr>
        <w:t xml:space="preserve"> </w:t>
      </w:r>
      <w:r w:rsidRPr="00DF07FF">
        <w:rPr>
          <w:rFonts w:cs="Arial"/>
          <w:szCs w:val="22"/>
        </w:rPr>
        <w:t>installation.</w:t>
      </w:r>
      <w:r w:rsidRPr="00DF07FF">
        <w:rPr>
          <w:rFonts w:cs="Arial"/>
          <w:spacing w:val="18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18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install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radios</w:t>
      </w:r>
      <w:r w:rsidRPr="00DF07FF">
        <w:rPr>
          <w:rFonts w:cs="Arial"/>
          <w:spacing w:val="17"/>
          <w:szCs w:val="22"/>
        </w:rPr>
        <w:t xml:space="preserve"> </w:t>
      </w:r>
      <w:r w:rsidRPr="00DF07FF">
        <w:rPr>
          <w:rFonts w:cs="Arial"/>
          <w:szCs w:val="22"/>
        </w:rPr>
        <w:t>in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accordance</w:t>
      </w:r>
      <w:r w:rsidRPr="00DF07FF">
        <w:rPr>
          <w:rFonts w:cs="Arial"/>
          <w:spacing w:val="33"/>
          <w:szCs w:val="22"/>
        </w:rPr>
        <w:t xml:space="preserve"> </w:t>
      </w:r>
      <w:r w:rsidRPr="00DF07FF">
        <w:rPr>
          <w:rFonts w:cs="Arial"/>
          <w:szCs w:val="22"/>
        </w:rPr>
        <w:t>with</w:t>
      </w:r>
      <w:r w:rsidRPr="00DF07FF">
        <w:rPr>
          <w:rFonts w:cs="Arial"/>
          <w:spacing w:val="3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30"/>
          <w:szCs w:val="22"/>
        </w:rPr>
        <w:t xml:space="preserve"> </w:t>
      </w:r>
      <w:r w:rsidRPr="00DF07FF">
        <w:rPr>
          <w:rFonts w:cs="Arial"/>
          <w:szCs w:val="22"/>
        </w:rPr>
        <w:t>manufacturer's</w:t>
      </w:r>
      <w:r w:rsidRPr="00DF07FF">
        <w:rPr>
          <w:rFonts w:cs="Arial"/>
          <w:spacing w:val="31"/>
          <w:szCs w:val="22"/>
        </w:rPr>
        <w:t xml:space="preserve"> </w:t>
      </w:r>
      <w:r w:rsidRPr="00DF07FF">
        <w:rPr>
          <w:rFonts w:cs="Arial"/>
          <w:szCs w:val="22"/>
        </w:rPr>
        <w:t>recommendations</w:t>
      </w:r>
      <w:r w:rsidRPr="00DF07FF">
        <w:rPr>
          <w:rFonts w:cs="Arial"/>
          <w:spacing w:val="33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33"/>
          <w:szCs w:val="22"/>
        </w:rPr>
        <w:t xml:space="preserve"> </w:t>
      </w:r>
      <w:r w:rsidRPr="00DF07FF">
        <w:rPr>
          <w:rFonts w:cs="Arial"/>
          <w:szCs w:val="22"/>
        </w:rPr>
        <w:t>aim</w:t>
      </w:r>
      <w:r w:rsidRPr="00DF07FF">
        <w:rPr>
          <w:rFonts w:cs="Arial"/>
          <w:spacing w:val="32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30"/>
          <w:szCs w:val="22"/>
        </w:rPr>
        <w:t xml:space="preserve"> </w:t>
      </w:r>
      <w:r w:rsidRPr="00DF07FF">
        <w:rPr>
          <w:rFonts w:cs="Arial"/>
          <w:szCs w:val="22"/>
        </w:rPr>
        <w:t>radio</w:t>
      </w:r>
      <w:r w:rsidRPr="00DF07FF">
        <w:rPr>
          <w:rFonts w:cs="Arial"/>
          <w:spacing w:val="33"/>
          <w:szCs w:val="22"/>
        </w:rPr>
        <w:t xml:space="preserve"> </w:t>
      </w:r>
      <w:r w:rsidRPr="00DF07FF">
        <w:rPr>
          <w:rFonts w:cs="Arial"/>
          <w:szCs w:val="22"/>
        </w:rPr>
        <w:t>antennas</w:t>
      </w:r>
      <w:r w:rsidRPr="00DF07FF">
        <w:rPr>
          <w:rFonts w:cs="Arial"/>
          <w:spacing w:val="31"/>
          <w:szCs w:val="22"/>
        </w:rPr>
        <w:t xml:space="preserve"> </w:t>
      </w:r>
      <w:r w:rsidRPr="00DF07FF">
        <w:rPr>
          <w:rFonts w:cs="Arial"/>
          <w:szCs w:val="22"/>
        </w:rPr>
        <w:t>to</w:t>
      </w:r>
      <w:r w:rsidRPr="00DF07FF">
        <w:rPr>
          <w:rFonts w:cs="Arial"/>
          <w:spacing w:val="33"/>
          <w:szCs w:val="22"/>
        </w:rPr>
        <w:t xml:space="preserve"> </w:t>
      </w:r>
      <w:r w:rsidRPr="00DF07FF">
        <w:rPr>
          <w:rFonts w:cs="Arial"/>
          <w:szCs w:val="22"/>
        </w:rPr>
        <w:t>ensure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optimal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signal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strength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connectivity.</w:t>
      </w:r>
    </w:p>
    <w:p w14:paraId="55D7DA7D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246"/>
        <w:ind w:right="356"/>
        <w:rPr>
          <w:rFonts w:cs="Arial"/>
          <w:szCs w:val="22"/>
        </w:rPr>
      </w:pP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31"/>
          <w:szCs w:val="22"/>
        </w:rPr>
        <w:t xml:space="preserve"> </w:t>
      </w:r>
      <w:r w:rsidRPr="00DF07FF">
        <w:rPr>
          <w:rFonts w:cs="Arial"/>
          <w:szCs w:val="22"/>
        </w:rPr>
        <w:t>wireless</w:t>
      </w:r>
      <w:r w:rsidRPr="00DF07FF">
        <w:rPr>
          <w:rFonts w:cs="Arial"/>
          <w:spacing w:val="31"/>
          <w:szCs w:val="22"/>
        </w:rPr>
        <w:t xml:space="preserve"> </w:t>
      </w:r>
      <w:r w:rsidRPr="00DF07FF">
        <w:rPr>
          <w:rFonts w:cs="Arial"/>
          <w:szCs w:val="22"/>
        </w:rPr>
        <w:t>ethernet</w:t>
      </w:r>
      <w:r w:rsidRPr="00DF07FF">
        <w:rPr>
          <w:rFonts w:cs="Arial"/>
          <w:spacing w:val="32"/>
          <w:szCs w:val="22"/>
        </w:rPr>
        <w:t xml:space="preserve"> </w:t>
      </w:r>
      <w:r w:rsidRPr="00DF07FF">
        <w:rPr>
          <w:rFonts w:cs="Arial"/>
          <w:szCs w:val="22"/>
        </w:rPr>
        <w:t>radio</w:t>
      </w:r>
      <w:r w:rsidRPr="00DF07FF">
        <w:rPr>
          <w:rFonts w:cs="Arial"/>
          <w:spacing w:val="31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30"/>
          <w:szCs w:val="22"/>
        </w:rPr>
        <w:t xml:space="preserve"> </w:t>
      </w:r>
      <w:r w:rsidRPr="00DF07FF">
        <w:rPr>
          <w:rFonts w:cs="Arial"/>
          <w:szCs w:val="22"/>
        </w:rPr>
        <w:t>be</w:t>
      </w:r>
      <w:r w:rsidRPr="00DF07FF">
        <w:rPr>
          <w:rFonts w:cs="Arial"/>
          <w:spacing w:val="31"/>
          <w:szCs w:val="22"/>
        </w:rPr>
        <w:t xml:space="preserve"> </w:t>
      </w:r>
      <w:r w:rsidRPr="00DF07FF">
        <w:rPr>
          <w:rFonts w:cs="Arial"/>
          <w:szCs w:val="22"/>
        </w:rPr>
        <w:t>an</w:t>
      </w:r>
      <w:r w:rsidRPr="00DF07FF">
        <w:rPr>
          <w:rFonts w:cs="Arial"/>
          <w:spacing w:val="31"/>
          <w:szCs w:val="22"/>
        </w:rPr>
        <w:t xml:space="preserve"> </w:t>
      </w:r>
      <w:r w:rsidRPr="00DF07FF">
        <w:rPr>
          <w:rFonts w:cs="Arial"/>
          <w:szCs w:val="22"/>
        </w:rPr>
        <w:t>Ubiquiti</w:t>
      </w:r>
      <w:r w:rsidRPr="00DF07FF">
        <w:rPr>
          <w:rFonts w:cs="Arial"/>
          <w:spacing w:val="28"/>
          <w:szCs w:val="22"/>
        </w:rPr>
        <w:t xml:space="preserve"> </w:t>
      </w:r>
      <w:r w:rsidRPr="00DF07FF">
        <w:rPr>
          <w:rFonts w:cs="Arial"/>
          <w:szCs w:val="22"/>
        </w:rPr>
        <w:t>Networks</w:t>
      </w:r>
      <w:r w:rsidRPr="00DF07FF">
        <w:rPr>
          <w:rFonts w:cs="Arial"/>
          <w:spacing w:val="31"/>
          <w:szCs w:val="22"/>
        </w:rPr>
        <w:t xml:space="preserve"> </w:t>
      </w:r>
      <w:proofErr w:type="spellStart"/>
      <w:r w:rsidRPr="00DF07FF">
        <w:rPr>
          <w:rFonts w:cs="Arial"/>
          <w:szCs w:val="22"/>
        </w:rPr>
        <w:t>airFiber</w:t>
      </w:r>
      <w:proofErr w:type="spellEnd"/>
      <w:r w:rsidRPr="00DF07FF">
        <w:rPr>
          <w:rFonts w:cs="Arial"/>
          <w:spacing w:val="32"/>
          <w:szCs w:val="22"/>
        </w:rPr>
        <w:t xml:space="preserve"> </w:t>
      </w:r>
      <w:r w:rsidRPr="00DF07FF">
        <w:rPr>
          <w:rFonts w:cs="Arial"/>
          <w:szCs w:val="22"/>
        </w:rPr>
        <w:t>60</w:t>
      </w:r>
      <w:r w:rsidRPr="00DF07FF">
        <w:rPr>
          <w:rFonts w:cs="Arial"/>
          <w:spacing w:val="28"/>
          <w:szCs w:val="22"/>
        </w:rPr>
        <w:t xml:space="preserve"> </w:t>
      </w:r>
      <w:r w:rsidRPr="00DF07FF">
        <w:rPr>
          <w:rFonts w:cs="Arial"/>
          <w:szCs w:val="22"/>
        </w:rPr>
        <w:t>GHz/5</w:t>
      </w:r>
      <w:r w:rsidRPr="00DF07FF">
        <w:rPr>
          <w:rFonts w:cs="Arial"/>
          <w:spacing w:val="28"/>
          <w:szCs w:val="22"/>
        </w:rPr>
        <w:t xml:space="preserve"> </w:t>
      </w:r>
      <w:r w:rsidRPr="00DF07FF">
        <w:rPr>
          <w:rFonts w:cs="Arial"/>
          <w:szCs w:val="22"/>
        </w:rPr>
        <w:t>GHz</w:t>
      </w:r>
      <w:r w:rsidRPr="00DF07FF">
        <w:rPr>
          <w:rFonts w:cs="Arial"/>
          <w:spacing w:val="29"/>
          <w:szCs w:val="22"/>
        </w:rPr>
        <w:t xml:space="preserve"> </w:t>
      </w:r>
      <w:r w:rsidRPr="00DF07FF">
        <w:rPr>
          <w:rFonts w:cs="Arial"/>
          <w:szCs w:val="22"/>
        </w:rPr>
        <w:t>radio</w:t>
      </w:r>
      <w:r w:rsidRPr="00DF07FF">
        <w:rPr>
          <w:rFonts w:cs="Arial"/>
          <w:spacing w:val="31"/>
          <w:szCs w:val="22"/>
        </w:rPr>
        <w:t xml:space="preserve"> </w:t>
      </w:r>
      <w:r w:rsidRPr="00DF07FF">
        <w:rPr>
          <w:rFonts w:cs="Arial"/>
          <w:szCs w:val="22"/>
        </w:rPr>
        <w:t>or</w:t>
      </w:r>
      <w:r w:rsidRPr="00DF07FF">
        <w:rPr>
          <w:rFonts w:cs="Arial"/>
          <w:spacing w:val="30"/>
          <w:szCs w:val="22"/>
        </w:rPr>
        <w:t xml:space="preserve"> </w:t>
      </w:r>
      <w:r w:rsidRPr="00DF07FF">
        <w:rPr>
          <w:rFonts w:cs="Arial"/>
          <w:szCs w:val="22"/>
        </w:rPr>
        <w:t>an approved equal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that meets or exceeds the following minimum specifications:</w:t>
      </w:r>
    </w:p>
    <w:p w14:paraId="54E5DB2E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127"/>
        <w:jc w:val="left"/>
        <w:rPr>
          <w:rFonts w:cs="Arial"/>
          <w:spacing w:val="-2"/>
          <w:szCs w:val="22"/>
        </w:rPr>
      </w:pPr>
      <w:r w:rsidRPr="00DF07FF">
        <w:rPr>
          <w:rFonts w:cs="Arial"/>
          <w:spacing w:val="-2"/>
          <w:szCs w:val="22"/>
          <w:u w:val="single"/>
        </w:rPr>
        <w:t>Features</w:t>
      </w:r>
      <w:r w:rsidRPr="00DF07FF">
        <w:rPr>
          <w:rFonts w:cs="Arial"/>
          <w:b/>
          <w:bCs/>
          <w:spacing w:val="-2"/>
          <w:szCs w:val="22"/>
          <w:u w:val="single"/>
        </w:rPr>
        <w:t>:</w:t>
      </w:r>
    </w:p>
    <w:p w14:paraId="11165186" w14:textId="77777777" w:rsidR="001F3975" w:rsidRPr="00DF07FF" w:rsidRDefault="001F3975" w:rsidP="001F3975">
      <w:pPr>
        <w:numPr>
          <w:ilvl w:val="0"/>
          <w:numId w:val="1"/>
        </w:numPr>
        <w:tabs>
          <w:tab w:val="left" w:pos="1078"/>
        </w:tabs>
        <w:kinsoku w:val="0"/>
        <w:overflowPunct w:val="0"/>
        <w:autoSpaceDE w:val="0"/>
        <w:autoSpaceDN w:val="0"/>
        <w:adjustRightInd w:val="0"/>
        <w:spacing w:line="252" w:lineRule="exact"/>
        <w:ind w:left="1078" w:hanging="647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60 GHz radio with 5 GHz radio backup</w:t>
      </w:r>
    </w:p>
    <w:p w14:paraId="2042450B" w14:textId="77777777" w:rsidR="001F3975" w:rsidRPr="00DF07FF" w:rsidRDefault="001F3975" w:rsidP="001F3975">
      <w:pPr>
        <w:numPr>
          <w:ilvl w:val="0"/>
          <w:numId w:val="1"/>
        </w:numPr>
        <w:tabs>
          <w:tab w:val="left" w:pos="1078"/>
        </w:tabs>
        <w:kinsoku w:val="0"/>
        <w:overflowPunct w:val="0"/>
        <w:autoSpaceDE w:val="0"/>
        <w:autoSpaceDN w:val="0"/>
        <w:adjustRightInd w:val="0"/>
        <w:spacing w:line="252" w:lineRule="exact"/>
        <w:ind w:left="1078" w:hanging="647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 xml:space="preserve">Low-interference 60 </w:t>
      </w:r>
      <w:proofErr w:type="spellStart"/>
      <w:r w:rsidRPr="00DF07FF">
        <w:rPr>
          <w:rFonts w:cs="Arial"/>
          <w:szCs w:val="22"/>
        </w:rPr>
        <w:t>Ghz</w:t>
      </w:r>
      <w:proofErr w:type="spellEnd"/>
      <w:r w:rsidRPr="00DF07FF">
        <w:rPr>
          <w:rFonts w:cs="Arial"/>
          <w:szCs w:val="22"/>
        </w:rPr>
        <w:t xml:space="preserve"> spectrum</w:t>
      </w:r>
    </w:p>
    <w:p w14:paraId="295F75CA" w14:textId="77777777" w:rsidR="001F3975" w:rsidRPr="00DF07FF" w:rsidRDefault="001F3975" w:rsidP="001F3975">
      <w:pPr>
        <w:numPr>
          <w:ilvl w:val="0"/>
          <w:numId w:val="1"/>
        </w:numPr>
        <w:tabs>
          <w:tab w:val="left" w:pos="1079"/>
        </w:tabs>
        <w:kinsoku w:val="0"/>
        <w:overflowPunct w:val="0"/>
        <w:autoSpaceDE w:val="0"/>
        <w:autoSpaceDN w:val="0"/>
        <w:adjustRightInd w:val="0"/>
        <w:spacing w:before="1" w:line="252" w:lineRule="exact"/>
        <w:ind w:left="1079" w:hanging="647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Long range, up to 2 km</w:t>
      </w:r>
    </w:p>
    <w:p w14:paraId="4E36821A" w14:textId="77777777" w:rsidR="001F3975" w:rsidRPr="00DF07FF" w:rsidRDefault="001F3975" w:rsidP="001F3975">
      <w:pPr>
        <w:numPr>
          <w:ilvl w:val="0"/>
          <w:numId w:val="1"/>
        </w:numPr>
        <w:tabs>
          <w:tab w:val="left" w:pos="1079"/>
        </w:tabs>
        <w:kinsoku w:val="0"/>
        <w:overflowPunct w:val="0"/>
        <w:autoSpaceDE w:val="0"/>
        <w:autoSpaceDN w:val="0"/>
        <w:adjustRightInd w:val="0"/>
        <w:spacing w:line="252" w:lineRule="exact"/>
        <w:ind w:left="1079" w:hanging="647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Up to 1 Gbps with low latency</w:t>
      </w:r>
    </w:p>
    <w:p w14:paraId="1C29F05F" w14:textId="77777777" w:rsidR="001F3975" w:rsidRPr="00DF07FF" w:rsidRDefault="001F3975" w:rsidP="001F3975">
      <w:pPr>
        <w:numPr>
          <w:ilvl w:val="0"/>
          <w:numId w:val="1"/>
        </w:numPr>
        <w:tabs>
          <w:tab w:val="left" w:pos="1079"/>
        </w:tabs>
        <w:kinsoku w:val="0"/>
        <w:overflowPunct w:val="0"/>
        <w:autoSpaceDE w:val="0"/>
        <w:autoSpaceDN w:val="0"/>
        <w:adjustRightInd w:val="0"/>
        <w:spacing w:before="1" w:line="252" w:lineRule="exact"/>
        <w:ind w:left="1079" w:hanging="647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Integrated GPS</w:t>
      </w:r>
    </w:p>
    <w:p w14:paraId="0FF72696" w14:textId="77777777" w:rsidR="001F3975" w:rsidRPr="00DF07FF" w:rsidRDefault="001F3975" w:rsidP="001F3975">
      <w:pPr>
        <w:numPr>
          <w:ilvl w:val="0"/>
          <w:numId w:val="1"/>
        </w:numPr>
        <w:tabs>
          <w:tab w:val="left" w:pos="1079"/>
        </w:tabs>
        <w:kinsoku w:val="0"/>
        <w:overflowPunct w:val="0"/>
        <w:autoSpaceDE w:val="0"/>
        <w:autoSpaceDN w:val="0"/>
        <w:adjustRightInd w:val="0"/>
        <w:spacing w:line="252" w:lineRule="exact"/>
        <w:ind w:left="1079" w:hanging="647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Full and half bandwidth support</w:t>
      </w:r>
    </w:p>
    <w:p w14:paraId="178FF334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63" w:line="253" w:lineRule="exact"/>
        <w:jc w:val="left"/>
        <w:rPr>
          <w:rFonts w:cs="Arial"/>
          <w:spacing w:val="-2"/>
          <w:szCs w:val="22"/>
        </w:rPr>
      </w:pPr>
      <w:r w:rsidRPr="00DF07FF">
        <w:rPr>
          <w:rFonts w:cs="Arial"/>
          <w:spacing w:val="-2"/>
          <w:szCs w:val="22"/>
          <w:u w:val="single"/>
        </w:rPr>
        <w:t>Dimension:</w:t>
      </w:r>
    </w:p>
    <w:p w14:paraId="0871D9E7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line="253" w:lineRule="exact"/>
        <w:ind w:left="431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Weight: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413 x 413 x 320 mm (16.26 x 16.26 x 12.60")</w:t>
      </w:r>
    </w:p>
    <w:p w14:paraId="12C11563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1"/>
        <w:ind w:left="431" w:right="1735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Enclosure: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 xml:space="preserve">1.4 kg (3.09 </w:t>
      </w:r>
      <w:proofErr w:type="spellStart"/>
      <w:r w:rsidRPr="00DF07FF">
        <w:rPr>
          <w:rFonts w:cs="Arial"/>
          <w:szCs w:val="22"/>
        </w:rPr>
        <w:t>lb</w:t>
      </w:r>
      <w:proofErr w:type="spellEnd"/>
      <w:r w:rsidRPr="00DF07FF">
        <w:rPr>
          <w:rFonts w:cs="Arial"/>
          <w:szCs w:val="22"/>
        </w:rPr>
        <w:t xml:space="preserve">) without mount, 1.8 kg (3.97 </w:t>
      </w:r>
      <w:proofErr w:type="spellStart"/>
      <w:r w:rsidRPr="00DF07FF">
        <w:rPr>
          <w:rFonts w:cs="Arial"/>
          <w:szCs w:val="22"/>
        </w:rPr>
        <w:t>lb</w:t>
      </w:r>
      <w:proofErr w:type="spellEnd"/>
      <w:r w:rsidRPr="00DF07FF">
        <w:rPr>
          <w:rFonts w:cs="Arial"/>
          <w:szCs w:val="22"/>
        </w:rPr>
        <w:t>) with mount Antenna Gain: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aluminum, UV-stabilized polycarbonate</w:t>
      </w:r>
    </w:p>
    <w:p w14:paraId="145E3FB9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432" w:right="3227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Networking Interface: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(1)10/100/1000 Mbps Ethernet port Max. Power.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11W</w:t>
      </w:r>
    </w:p>
    <w:p w14:paraId="7EBF5DFE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432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Power Method: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passive PoE, Pins 4, 5+ and 7, 8-</w:t>
      </w:r>
    </w:p>
    <w:p w14:paraId="0E85C58C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432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Power Supply: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24VDC, 0.5A Gigabit PoE adapter (included)</w:t>
      </w:r>
    </w:p>
    <w:p w14:paraId="3CF85178" w14:textId="77777777" w:rsidR="001F3975" w:rsidRDefault="001F3975" w:rsidP="001F3975">
      <w:pPr>
        <w:kinsoku w:val="0"/>
        <w:overflowPunct w:val="0"/>
        <w:autoSpaceDE w:val="0"/>
        <w:autoSpaceDN w:val="0"/>
        <w:adjustRightInd w:val="0"/>
        <w:ind w:left="40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Voltage Range: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+22 to +26VDC</w:t>
      </w:r>
    </w:p>
    <w:p w14:paraId="1D5A389F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40"/>
        <w:jc w:val="left"/>
        <w:rPr>
          <w:rFonts w:cs="Arial"/>
          <w:szCs w:val="22"/>
        </w:rPr>
      </w:pPr>
    </w:p>
    <w:p w14:paraId="293ADEF1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line="247" w:lineRule="exact"/>
        <w:ind w:left="40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LEDs: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Power/Ethernet/5G/60G/GPS</w:t>
      </w:r>
    </w:p>
    <w:p w14:paraId="52877959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line="252" w:lineRule="exact"/>
        <w:ind w:left="472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Mounting: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pole mount (included)</w:t>
      </w:r>
    </w:p>
    <w:p w14:paraId="32473535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471" w:right="3830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Wind Loading: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 xml:space="preserve">420 </w:t>
      </w:r>
      <w:proofErr w:type="gramStart"/>
      <w:r w:rsidRPr="00DF07FF">
        <w:rPr>
          <w:rFonts w:cs="Arial"/>
          <w:szCs w:val="22"/>
        </w:rPr>
        <w:t>N @</w:t>
      </w:r>
      <w:proofErr w:type="gramEnd"/>
      <w:r w:rsidRPr="00DF07FF">
        <w:rPr>
          <w:rFonts w:cs="Arial"/>
          <w:szCs w:val="22"/>
        </w:rPr>
        <w:t xml:space="preserve"> 200km/h (94.4 </w:t>
      </w:r>
      <w:proofErr w:type="spellStart"/>
      <w:proofErr w:type="gramStart"/>
      <w:r w:rsidRPr="00DF07FF">
        <w:rPr>
          <w:rFonts w:cs="Arial"/>
          <w:szCs w:val="22"/>
        </w:rPr>
        <w:t>lbf</w:t>
      </w:r>
      <w:proofErr w:type="spellEnd"/>
      <w:r w:rsidRPr="00DF07FF">
        <w:rPr>
          <w:rFonts w:cs="Arial"/>
          <w:szCs w:val="22"/>
        </w:rPr>
        <w:t xml:space="preserve"> @</w:t>
      </w:r>
      <w:proofErr w:type="gramEnd"/>
      <w:r w:rsidRPr="00DF07FF">
        <w:rPr>
          <w:rFonts w:cs="Arial"/>
          <w:szCs w:val="22"/>
        </w:rPr>
        <w:t xml:space="preserve"> 125 mph) Wind Survivability: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200 km/h (125 mph)</w:t>
      </w:r>
    </w:p>
    <w:p w14:paraId="70D0FEFA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line="252" w:lineRule="exact"/>
        <w:ind w:left="471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ESO/EMP Protection: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± 24kV contact/air</w:t>
      </w:r>
    </w:p>
    <w:p w14:paraId="1CD2BD06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line="252" w:lineRule="exact"/>
        <w:ind w:left="471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Operating Temperature: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-40 to 60° C (-40 to 140° F)</w:t>
      </w:r>
    </w:p>
    <w:p w14:paraId="5BAA60ED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1"/>
        <w:ind w:left="471" w:right="3830" w:hanging="1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Operating Humidity: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5 to 95% noncondensing Certifications: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FCC, IC, CE</w:t>
      </w:r>
    </w:p>
    <w:p w14:paraId="32554475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252"/>
        <w:ind w:left="40"/>
        <w:jc w:val="left"/>
        <w:rPr>
          <w:rFonts w:cs="Arial"/>
          <w:spacing w:val="-2"/>
          <w:szCs w:val="22"/>
        </w:rPr>
      </w:pPr>
      <w:r w:rsidRPr="00DF07FF">
        <w:rPr>
          <w:rFonts w:cs="Arial"/>
          <w:spacing w:val="-2"/>
          <w:szCs w:val="22"/>
          <w:u w:val="single"/>
        </w:rPr>
        <w:t>System:</w:t>
      </w:r>
    </w:p>
    <w:p w14:paraId="0C30069D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2"/>
        <w:ind w:left="472" w:right="5480" w:hanging="1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Maximum Throughput: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1.8 Gbps Maximum Range: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2+km</w:t>
      </w:r>
    </w:p>
    <w:p w14:paraId="297A5ACD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line="242" w:lineRule="auto"/>
        <w:ind w:left="472" w:right="4515" w:hanging="1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Encryption: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WPA2-PSK (AES)/WPA2 Enterprise OS:</w:t>
      </w:r>
      <w:r w:rsidRPr="00DF07FF">
        <w:rPr>
          <w:rFonts w:cs="Arial"/>
          <w:spacing w:val="40"/>
          <w:szCs w:val="22"/>
        </w:rPr>
        <w:t xml:space="preserve"> </w:t>
      </w:r>
      <w:proofErr w:type="spellStart"/>
      <w:r w:rsidRPr="00DF07FF">
        <w:rPr>
          <w:rFonts w:cs="Arial"/>
          <w:szCs w:val="22"/>
        </w:rPr>
        <w:t>airOS</w:t>
      </w:r>
      <w:proofErr w:type="spellEnd"/>
      <w:r w:rsidRPr="00DF07FF">
        <w:rPr>
          <w:rFonts w:cs="Arial"/>
          <w:szCs w:val="22"/>
        </w:rPr>
        <w:t xml:space="preserve"> GP</w:t>
      </w:r>
    </w:p>
    <w:p w14:paraId="55FA32ED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248" w:line="253" w:lineRule="exact"/>
        <w:ind w:left="41"/>
        <w:jc w:val="left"/>
        <w:rPr>
          <w:rFonts w:cs="Arial"/>
          <w:spacing w:val="-2"/>
          <w:szCs w:val="22"/>
        </w:rPr>
      </w:pPr>
      <w:r w:rsidRPr="00DF07FF">
        <w:rPr>
          <w:rFonts w:cs="Arial"/>
          <w:spacing w:val="-2"/>
          <w:szCs w:val="22"/>
          <w:u w:val="single"/>
        </w:rPr>
        <w:t>Radio:</w:t>
      </w:r>
    </w:p>
    <w:p w14:paraId="7A80A0BC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line="252" w:lineRule="exact"/>
        <w:ind w:left="472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Max. Conducted TX Power: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25 dBm</w:t>
      </w:r>
    </w:p>
    <w:p w14:paraId="33A3490E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472" w:right="2337" w:hanging="1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Channel Bandwidth: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60 GHz - 2160 MHz, 5 GHz - 20/40/80 MHz Operating Frequency (</w:t>
      </w:r>
      <w:proofErr w:type="spellStart"/>
      <w:r w:rsidRPr="00DF07FF">
        <w:rPr>
          <w:rFonts w:cs="Arial"/>
          <w:szCs w:val="22"/>
        </w:rPr>
        <w:t>Mhz</w:t>
      </w:r>
      <w:proofErr w:type="spellEnd"/>
      <w:r w:rsidRPr="00DF07FF">
        <w:rPr>
          <w:rFonts w:cs="Arial"/>
          <w:szCs w:val="22"/>
        </w:rPr>
        <w:t>)</w:t>
      </w:r>
    </w:p>
    <w:p w14:paraId="1A366233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904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US/CA, U-Nll-1, U-Nll-3: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5150-5250, 5725-5850, 57,000-66,000</w:t>
      </w:r>
    </w:p>
    <w:p w14:paraId="3361F646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1" w:line="252" w:lineRule="exact"/>
        <w:ind w:left="904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Worldwide: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5180 - 5875, 57,000 - 66,000</w:t>
      </w:r>
    </w:p>
    <w:p w14:paraId="5031BAAA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905" w:right="5897" w:hanging="432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lastRenderedPageBreak/>
        <w:t>Management Radio {MHz): Worldwide: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2412-2472</w:t>
      </w:r>
    </w:p>
    <w:p w14:paraId="1ED2E06E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ind w:left="905"/>
        <w:jc w:val="left"/>
        <w:rPr>
          <w:rFonts w:cs="Arial"/>
          <w:szCs w:val="22"/>
        </w:rPr>
      </w:pPr>
      <w:r w:rsidRPr="00DF07FF">
        <w:rPr>
          <w:rFonts w:cs="Arial"/>
          <w:szCs w:val="22"/>
        </w:rPr>
        <w:t>US/CA: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2412-2462</w:t>
      </w:r>
    </w:p>
    <w:p w14:paraId="1AF8992E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63"/>
        <w:ind w:left="41" w:right="355"/>
        <w:rPr>
          <w:rFonts w:cs="Arial"/>
          <w:szCs w:val="22"/>
        </w:rPr>
      </w:pPr>
      <w:r w:rsidRPr="00DF07FF">
        <w:rPr>
          <w:rFonts w:cs="Arial"/>
          <w:szCs w:val="22"/>
        </w:rPr>
        <w:t>Installation:</w:t>
      </w:r>
      <w:r w:rsidRPr="00DF07FF">
        <w:rPr>
          <w:rFonts w:cs="Arial"/>
          <w:spacing w:val="2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19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20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20"/>
          <w:szCs w:val="22"/>
        </w:rPr>
        <w:t xml:space="preserve"> </w:t>
      </w:r>
      <w:r w:rsidRPr="00DF07FF">
        <w:rPr>
          <w:rFonts w:cs="Arial"/>
          <w:szCs w:val="22"/>
        </w:rPr>
        <w:t>ensure</w:t>
      </w:r>
      <w:r w:rsidRPr="00DF07FF">
        <w:rPr>
          <w:rFonts w:cs="Arial"/>
          <w:spacing w:val="19"/>
          <w:szCs w:val="22"/>
        </w:rPr>
        <w:t xml:space="preserve"> </w:t>
      </w:r>
      <w:r w:rsidRPr="00DF07FF">
        <w:rPr>
          <w:rFonts w:cs="Arial"/>
          <w:szCs w:val="22"/>
        </w:rPr>
        <w:t>that</w:t>
      </w:r>
      <w:r w:rsidRPr="00DF07FF">
        <w:rPr>
          <w:rFonts w:cs="Arial"/>
          <w:spacing w:val="20"/>
          <w:szCs w:val="22"/>
        </w:rPr>
        <w:t xml:space="preserve"> </w:t>
      </w:r>
      <w:r w:rsidRPr="00DF07FF">
        <w:rPr>
          <w:rFonts w:cs="Arial"/>
          <w:szCs w:val="22"/>
        </w:rPr>
        <w:t>there</w:t>
      </w:r>
      <w:r w:rsidRPr="00DF07FF">
        <w:rPr>
          <w:rFonts w:cs="Arial"/>
          <w:spacing w:val="21"/>
          <w:szCs w:val="22"/>
        </w:rPr>
        <w:t xml:space="preserve"> </w:t>
      </w:r>
      <w:r w:rsidRPr="00DF07FF">
        <w:rPr>
          <w:rFonts w:cs="Arial"/>
          <w:szCs w:val="22"/>
        </w:rPr>
        <w:t>is</w:t>
      </w:r>
      <w:r w:rsidRPr="00DF07FF">
        <w:rPr>
          <w:rFonts w:cs="Arial"/>
          <w:spacing w:val="19"/>
          <w:szCs w:val="22"/>
        </w:rPr>
        <w:t xml:space="preserve"> </w:t>
      </w:r>
      <w:r w:rsidRPr="00DF07FF">
        <w:rPr>
          <w:rFonts w:cs="Arial"/>
          <w:szCs w:val="22"/>
        </w:rPr>
        <w:t>a</w:t>
      </w:r>
      <w:r w:rsidRPr="00DF07FF">
        <w:rPr>
          <w:rFonts w:cs="Arial"/>
          <w:spacing w:val="19"/>
          <w:szCs w:val="22"/>
        </w:rPr>
        <w:t xml:space="preserve"> </w:t>
      </w:r>
      <w:r w:rsidRPr="00DF07FF">
        <w:rPr>
          <w:rFonts w:cs="Arial"/>
          <w:szCs w:val="22"/>
        </w:rPr>
        <w:t>clear</w:t>
      </w:r>
      <w:r w:rsidRPr="00DF07FF">
        <w:rPr>
          <w:rFonts w:cs="Arial"/>
          <w:spacing w:val="20"/>
          <w:szCs w:val="22"/>
        </w:rPr>
        <w:t xml:space="preserve"> </w:t>
      </w:r>
      <w:r w:rsidRPr="00DF07FF">
        <w:rPr>
          <w:rFonts w:cs="Arial"/>
          <w:szCs w:val="22"/>
        </w:rPr>
        <w:t>line</w:t>
      </w:r>
      <w:r w:rsidRPr="00DF07FF">
        <w:rPr>
          <w:rFonts w:cs="Arial"/>
          <w:spacing w:val="21"/>
          <w:szCs w:val="22"/>
        </w:rPr>
        <w:t xml:space="preserve"> </w:t>
      </w:r>
      <w:r w:rsidRPr="00DF07FF">
        <w:rPr>
          <w:rFonts w:cs="Arial"/>
          <w:szCs w:val="22"/>
        </w:rPr>
        <w:t>of</w:t>
      </w:r>
      <w:r w:rsidRPr="00DF07FF">
        <w:rPr>
          <w:rFonts w:cs="Arial"/>
          <w:spacing w:val="18"/>
          <w:szCs w:val="22"/>
        </w:rPr>
        <w:t xml:space="preserve"> </w:t>
      </w:r>
      <w:r w:rsidRPr="00DF07FF">
        <w:rPr>
          <w:rFonts w:cs="Arial"/>
          <w:szCs w:val="22"/>
        </w:rPr>
        <w:t>sight</w:t>
      </w:r>
      <w:r w:rsidRPr="00DF07FF">
        <w:rPr>
          <w:rFonts w:cs="Arial"/>
          <w:spacing w:val="18"/>
          <w:szCs w:val="22"/>
        </w:rPr>
        <w:t xml:space="preserve"> </w:t>
      </w:r>
      <w:r w:rsidRPr="00DF07FF">
        <w:rPr>
          <w:rFonts w:cs="Arial"/>
          <w:szCs w:val="22"/>
        </w:rPr>
        <w:t>between</w:t>
      </w:r>
      <w:r w:rsidRPr="00DF07FF">
        <w:rPr>
          <w:rFonts w:cs="Arial"/>
          <w:spacing w:val="18"/>
          <w:szCs w:val="22"/>
        </w:rPr>
        <w:t xml:space="preserve"> </w:t>
      </w:r>
      <w:r w:rsidRPr="00DF07FF">
        <w:rPr>
          <w:rFonts w:cs="Arial"/>
          <w:szCs w:val="22"/>
        </w:rPr>
        <w:t>radios.</w:t>
      </w:r>
      <w:r w:rsidRPr="00DF07FF">
        <w:rPr>
          <w:rFonts w:cs="Arial"/>
          <w:spacing w:val="2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furnish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install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outdoor,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shielded,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Category</w:t>
      </w:r>
      <w:r w:rsidRPr="00DF07FF">
        <w:rPr>
          <w:rFonts w:cs="Arial"/>
          <w:spacing w:val="-5"/>
          <w:szCs w:val="22"/>
        </w:rPr>
        <w:t xml:space="preserve"> </w:t>
      </w:r>
      <w:r w:rsidRPr="00DF07FF">
        <w:rPr>
          <w:rFonts w:cs="Arial"/>
          <w:szCs w:val="22"/>
        </w:rPr>
        <w:t>6</w:t>
      </w:r>
      <w:r w:rsidRPr="00DF07FF">
        <w:rPr>
          <w:rFonts w:cs="Arial"/>
          <w:spacing w:val="-5"/>
          <w:szCs w:val="22"/>
        </w:rPr>
        <w:t xml:space="preserve"> </w:t>
      </w:r>
      <w:r w:rsidRPr="00DF07FF">
        <w:rPr>
          <w:rFonts w:cs="Arial"/>
          <w:szCs w:val="22"/>
        </w:rPr>
        <w:t>(or</w:t>
      </w:r>
      <w:r w:rsidRPr="00DF07FF">
        <w:rPr>
          <w:rFonts w:cs="Arial"/>
          <w:spacing w:val="-4"/>
          <w:szCs w:val="22"/>
        </w:rPr>
        <w:t xml:space="preserve"> </w:t>
      </w:r>
      <w:r w:rsidRPr="00DF07FF">
        <w:rPr>
          <w:rFonts w:cs="Arial"/>
          <w:szCs w:val="22"/>
        </w:rPr>
        <w:t>above)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cabling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-5"/>
          <w:szCs w:val="22"/>
        </w:rPr>
        <w:t xml:space="preserve"> </w:t>
      </w:r>
      <w:r w:rsidRPr="00DF07FF">
        <w:rPr>
          <w:rFonts w:cs="Arial"/>
          <w:szCs w:val="22"/>
        </w:rPr>
        <w:t>shielded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RJ45</w:t>
      </w:r>
      <w:r w:rsidRPr="00DF07FF">
        <w:rPr>
          <w:rFonts w:cs="Arial"/>
          <w:spacing w:val="-10"/>
          <w:szCs w:val="22"/>
        </w:rPr>
        <w:t xml:space="preserve"> </w:t>
      </w:r>
      <w:r w:rsidRPr="00DF07FF">
        <w:rPr>
          <w:rFonts w:cs="Arial"/>
          <w:szCs w:val="22"/>
        </w:rPr>
        <w:t>connectors.</w:t>
      </w:r>
      <w:r w:rsidRPr="00DF07FF">
        <w:rPr>
          <w:rFonts w:cs="Arial"/>
          <w:spacing w:val="-9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-13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-11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-11"/>
          <w:szCs w:val="22"/>
        </w:rPr>
        <w:t xml:space="preserve"> </w:t>
      </w:r>
      <w:r w:rsidRPr="00DF07FF">
        <w:rPr>
          <w:rFonts w:cs="Arial"/>
          <w:szCs w:val="22"/>
        </w:rPr>
        <w:t>furnish</w:t>
      </w:r>
      <w:r w:rsidRPr="00DF07FF">
        <w:rPr>
          <w:rFonts w:cs="Arial"/>
          <w:spacing w:val="-10"/>
          <w:szCs w:val="22"/>
        </w:rPr>
        <w:t xml:space="preserve"> </w:t>
      </w:r>
      <w:r w:rsidRPr="00DF07FF">
        <w:rPr>
          <w:rFonts w:cs="Arial"/>
          <w:szCs w:val="22"/>
        </w:rPr>
        <w:t>two</w:t>
      </w:r>
      <w:r w:rsidRPr="00DF07FF">
        <w:rPr>
          <w:rFonts w:cs="Arial"/>
          <w:spacing w:val="-10"/>
          <w:szCs w:val="22"/>
        </w:rPr>
        <w:t xml:space="preserve"> </w:t>
      </w:r>
      <w:r w:rsidRPr="00DF07FF">
        <w:rPr>
          <w:rFonts w:cs="Arial"/>
          <w:szCs w:val="22"/>
        </w:rPr>
        <w:t>Ethernet</w:t>
      </w:r>
      <w:r w:rsidRPr="00DF07FF">
        <w:rPr>
          <w:rFonts w:cs="Arial"/>
          <w:spacing w:val="-10"/>
          <w:szCs w:val="22"/>
        </w:rPr>
        <w:t xml:space="preserve"> </w:t>
      </w:r>
      <w:r w:rsidRPr="00DF07FF">
        <w:rPr>
          <w:rFonts w:cs="Arial"/>
          <w:szCs w:val="22"/>
        </w:rPr>
        <w:t>surge</w:t>
      </w:r>
      <w:r w:rsidRPr="00DF07FF">
        <w:rPr>
          <w:rFonts w:cs="Arial"/>
          <w:spacing w:val="-13"/>
          <w:szCs w:val="22"/>
        </w:rPr>
        <w:t xml:space="preserve"> </w:t>
      </w:r>
      <w:r w:rsidRPr="00DF07FF">
        <w:rPr>
          <w:rFonts w:cs="Arial"/>
          <w:szCs w:val="22"/>
        </w:rPr>
        <w:t>protectors</w:t>
      </w:r>
      <w:r w:rsidRPr="00DF07FF">
        <w:rPr>
          <w:rFonts w:cs="Arial"/>
          <w:spacing w:val="-12"/>
          <w:szCs w:val="22"/>
        </w:rPr>
        <w:t xml:space="preserve"> </w:t>
      </w:r>
      <w:r w:rsidRPr="00DF07FF">
        <w:rPr>
          <w:rFonts w:cs="Arial"/>
          <w:szCs w:val="22"/>
        </w:rPr>
        <w:t>(model</w:t>
      </w:r>
      <w:r w:rsidRPr="00DF07FF">
        <w:rPr>
          <w:rFonts w:cs="Arial"/>
          <w:spacing w:val="-11"/>
          <w:szCs w:val="22"/>
        </w:rPr>
        <w:t xml:space="preserve"> </w:t>
      </w:r>
      <w:r w:rsidRPr="00DF07FF">
        <w:rPr>
          <w:rFonts w:cs="Arial"/>
          <w:szCs w:val="22"/>
        </w:rPr>
        <w:t>ETH-SP-G2)</w:t>
      </w:r>
      <w:r w:rsidRPr="00DF07FF">
        <w:rPr>
          <w:rFonts w:cs="Arial"/>
          <w:spacing w:val="-7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install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one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at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each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end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of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cabling.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test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all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CAT6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cables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after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installation. The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Department will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program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configure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-3"/>
          <w:szCs w:val="22"/>
        </w:rPr>
        <w:t xml:space="preserve"> </w:t>
      </w:r>
      <w:r w:rsidRPr="00DF07FF">
        <w:rPr>
          <w:rFonts w:cs="Arial"/>
          <w:szCs w:val="22"/>
        </w:rPr>
        <w:t>radios.</w:t>
      </w:r>
    </w:p>
    <w:p w14:paraId="4E193C8C" w14:textId="77777777" w:rsidR="001F3975" w:rsidRPr="00DF07FF" w:rsidRDefault="001F3975" w:rsidP="001F3975">
      <w:pPr>
        <w:kinsoku w:val="0"/>
        <w:overflowPunct w:val="0"/>
        <w:autoSpaceDE w:val="0"/>
        <w:autoSpaceDN w:val="0"/>
        <w:adjustRightInd w:val="0"/>
        <w:spacing w:before="252"/>
        <w:ind w:left="41" w:right="353"/>
        <w:rPr>
          <w:rFonts w:cs="Arial"/>
          <w:szCs w:val="22"/>
        </w:rPr>
      </w:pP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49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49"/>
          <w:szCs w:val="22"/>
        </w:rPr>
        <w:t xml:space="preserve"> </w:t>
      </w:r>
      <w:r w:rsidRPr="00DF07FF">
        <w:rPr>
          <w:rFonts w:cs="Arial"/>
          <w:szCs w:val="22"/>
        </w:rPr>
        <w:t>install</w:t>
      </w:r>
      <w:r w:rsidRPr="00DF07FF">
        <w:rPr>
          <w:rFonts w:cs="Arial"/>
          <w:spacing w:val="49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49"/>
          <w:szCs w:val="22"/>
        </w:rPr>
        <w:t xml:space="preserve"> </w:t>
      </w:r>
      <w:r w:rsidRPr="00DF07FF">
        <w:rPr>
          <w:rFonts w:cs="Arial"/>
          <w:szCs w:val="22"/>
        </w:rPr>
        <w:t>stabilizer</w:t>
      </w:r>
      <w:r w:rsidRPr="00DF07FF">
        <w:rPr>
          <w:rFonts w:cs="Arial"/>
          <w:spacing w:val="51"/>
          <w:szCs w:val="22"/>
        </w:rPr>
        <w:t xml:space="preserve"> </w:t>
      </w:r>
      <w:r w:rsidRPr="00DF07FF">
        <w:rPr>
          <w:rFonts w:cs="Arial"/>
          <w:szCs w:val="22"/>
        </w:rPr>
        <w:t>arms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on</w:t>
      </w:r>
      <w:r w:rsidRPr="00DF07FF">
        <w:rPr>
          <w:rFonts w:cs="Arial"/>
          <w:spacing w:val="49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antennas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aim</w:t>
      </w:r>
      <w:r w:rsidRPr="00DF07FF">
        <w:rPr>
          <w:rFonts w:cs="Arial"/>
          <w:spacing w:val="51"/>
          <w:szCs w:val="22"/>
        </w:rPr>
        <w:t xml:space="preserve"> </w:t>
      </w:r>
      <w:r w:rsidRPr="00DF07FF">
        <w:rPr>
          <w:rFonts w:cs="Arial"/>
          <w:szCs w:val="22"/>
        </w:rPr>
        <w:t>them</w:t>
      </w:r>
      <w:r w:rsidRPr="00DF07FF">
        <w:rPr>
          <w:rFonts w:cs="Arial"/>
          <w:spacing w:val="40"/>
          <w:szCs w:val="22"/>
        </w:rPr>
        <w:t xml:space="preserve"> </w:t>
      </w:r>
      <w:proofErr w:type="gramStart"/>
      <w:r w:rsidRPr="00DF07FF">
        <w:rPr>
          <w:rFonts w:cs="Arial"/>
          <w:szCs w:val="22"/>
        </w:rPr>
        <w:t>towards</w:t>
      </w:r>
      <w:proofErr w:type="gramEnd"/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receiving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antenna.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Contractor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40"/>
          <w:szCs w:val="22"/>
        </w:rPr>
        <w:t xml:space="preserve"> </w:t>
      </w:r>
      <w:proofErr w:type="gramStart"/>
      <w:r w:rsidRPr="00DF07FF">
        <w:rPr>
          <w:rFonts w:cs="Arial"/>
          <w:szCs w:val="22"/>
        </w:rPr>
        <w:t>make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adjustments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to</w:t>
      </w:r>
      <w:proofErr w:type="gramEnd"/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antenna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aiming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to</w:t>
      </w:r>
      <w:r w:rsidRPr="00DF07FF">
        <w:rPr>
          <w:rFonts w:cs="Arial"/>
          <w:spacing w:val="40"/>
          <w:szCs w:val="22"/>
        </w:rPr>
        <w:t xml:space="preserve"> </w:t>
      </w:r>
      <w:r w:rsidRPr="00DF07FF">
        <w:rPr>
          <w:rFonts w:cs="Arial"/>
          <w:szCs w:val="22"/>
        </w:rPr>
        <w:t>ensure optimal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signal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strength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radio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link</w:t>
      </w:r>
      <w:r w:rsidRPr="00DF07FF">
        <w:rPr>
          <w:rFonts w:cs="Arial"/>
          <w:spacing w:val="6"/>
          <w:szCs w:val="22"/>
        </w:rPr>
        <w:t xml:space="preserve"> </w:t>
      </w:r>
      <w:r w:rsidRPr="00DF07FF">
        <w:rPr>
          <w:rFonts w:cs="Arial"/>
          <w:szCs w:val="22"/>
        </w:rPr>
        <w:t>connectivity.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Contractor shall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furnish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all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hardware</w:t>
      </w:r>
      <w:r w:rsidRPr="00DF07FF">
        <w:rPr>
          <w:rFonts w:cs="Arial"/>
          <w:spacing w:val="5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brackets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required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to install the radio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antennas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on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existing</w:t>
      </w:r>
      <w:r w:rsidRPr="00DF07FF">
        <w:rPr>
          <w:rFonts w:cs="Arial"/>
          <w:spacing w:val="-2"/>
          <w:szCs w:val="22"/>
        </w:rPr>
        <w:t xml:space="preserve"> </w:t>
      </w:r>
      <w:r w:rsidRPr="00DF07FF">
        <w:rPr>
          <w:rFonts w:cs="Arial"/>
          <w:szCs w:val="22"/>
        </w:rPr>
        <w:t>mast arm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or</w:t>
      </w:r>
      <w:r w:rsidRPr="00DF07FF">
        <w:rPr>
          <w:rFonts w:cs="Arial"/>
          <w:spacing w:val="-1"/>
          <w:szCs w:val="22"/>
        </w:rPr>
        <w:t xml:space="preserve"> </w:t>
      </w:r>
      <w:r w:rsidRPr="00DF07FF">
        <w:rPr>
          <w:rFonts w:cs="Arial"/>
          <w:szCs w:val="22"/>
        </w:rPr>
        <w:t>strain pole.</w:t>
      </w:r>
    </w:p>
    <w:p w14:paraId="3934A199" w14:textId="77777777" w:rsidR="001F3975" w:rsidRDefault="001F3975" w:rsidP="001F3975">
      <w:pPr>
        <w:kinsoku w:val="0"/>
        <w:overflowPunct w:val="0"/>
        <w:autoSpaceDE w:val="0"/>
        <w:autoSpaceDN w:val="0"/>
        <w:adjustRightInd w:val="0"/>
        <w:spacing w:before="252"/>
        <w:ind w:left="40" w:right="354" w:firstLine="1"/>
        <w:rPr>
          <w:rFonts w:cs="Arial"/>
          <w:szCs w:val="22"/>
        </w:rPr>
      </w:pPr>
      <w:r w:rsidRPr="00DF07FF">
        <w:rPr>
          <w:rFonts w:cs="Arial"/>
          <w:b/>
          <w:bCs/>
          <w:szCs w:val="22"/>
        </w:rPr>
        <w:t>Basis</w:t>
      </w:r>
      <w:r w:rsidRPr="00DF07FF">
        <w:rPr>
          <w:rFonts w:cs="Arial"/>
          <w:b/>
          <w:bCs/>
          <w:spacing w:val="9"/>
          <w:szCs w:val="22"/>
        </w:rPr>
        <w:t xml:space="preserve"> </w:t>
      </w:r>
      <w:r w:rsidRPr="00DF07FF">
        <w:rPr>
          <w:rFonts w:cs="Arial"/>
          <w:b/>
          <w:bCs/>
          <w:szCs w:val="22"/>
        </w:rPr>
        <w:t>of</w:t>
      </w:r>
      <w:r w:rsidRPr="00DF07FF">
        <w:rPr>
          <w:rFonts w:cs="Arial"/>
          <w:b/>
          <w:bCs/>
          <w:spacing w:val="10"/>
          <w:szCs w:val="22"/>
        </w:rPr>
        <w:t xml:space="preserve"> </w:t>
      </w:r>
      <w:r w:rsidRPr="00DF07FF">
        <w:rPr>
          <w:rFonts w:cs="Arial"/>
          <w:b/>
          <w:bCs/>
          <w:szCs w:val="22"/>
        </w:rPr>
        <w:t>Payment:</w:t>
      </w:r>
      <w:r w:rsidRPr="00DF07FF">
        <w:rPr>
          <w:rFonts w:cs="Arial"/>
          <w:spacing w:val="10"/>
          <w:szCs w:val="22"/>
        </w:rPr>
        <w:t xml:space="preserve"> </w:t>
      </w:r>
      <w:r w:rsidRPr="00DF07FF">
        <w:rPr>
          <w:rFonts w:cs="Arial"/>
          <w:szCs w:val="22"/>
        </w:rPr>
        <w:t>This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work</w:t>
      </w:r>
      <w:r w:rsidRPr="00DF07FF">
        <w:rPr>
          <w:rFonts w:cs="Arial"/>
          <w:spacing w:val="9"/>
          <w:szCs w:val="22"/>
        </w:rPr>
        <w:t xml:space="preserve"> </w:t>
      </w:r>
      <w:r w:rsidRPr="00DF07FF">
        <w:rPr>
          <w:rFonts w:cs="Arial"/>
          <w:szCs w:val="22"/>
        </w:rPr>
        <w:t>will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be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paid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for</w:t>
      </w:r>
      <w:r w:rsidRPr="00DF07FF">
        <w:rPr>
          <w:rFonts w:cs="Arial"/>
          <w:spacing w:val="10"/>
          <w:szCs w:val="22"/>
        </w:rPr>
        <w:t xml:space="preserve"> </w:t>
      </w:r>
      <w:r w:rsidRPr="00DF07FF">
        <w:rPr>
          <w:rFonts w:cs="Arial"/>
          <w:szCs w:val="22"/>
        </w:rPr>
        <w:t>at</w:t>
      </w:r>
      <w:r w:rsidRPr="00DF07FF">
        <w:rPr>
          <w:rFonts w:cs="Arial"/>
          <w:spacing w:val="10"/>
          <w:szCs w:val="22"/>
        </w:rPr>
        <w:t xml:space="preserve"> </w:t>
      </w:r>
      <w:r w:rsidRPr="00DF07FF">
        <w:rPr>
          <w:rFonts w:cs="Arial"/>
          <w:szCs w:val="22"/>
        </w:rPr>
        <w:t>the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contract</w:t>
      </w:r>
      <w:r w:rsidRPr="00DF07FF">
        <w:rPr>
          <w:rFonts w:cs="Arial"/>
          <w:spacing w:val="10"/>
          <w:szCs w:val="22"/>
        </w:rPr>
        <w:t xml:space="preserve"> </w:t>
      </w:r>
      <w:r w:rsidRPr="00DF07FF">
        <w:rPr>
          <w:rFonts w:cs="Arial"/>
          <w:szCs w:val="22"/>
        </w:rPr>
        <w:t>unit</w:t>
      </w:r>
      <w:r w:rsidRPr="00DF07FF">
        <w:rPr>
          <w:rFonts w:cs="Arial"/>
          <w:spacing w:val="10"/>
          <w:szCs w:val="22"/>
        </w:rPr>
        <w:t xml:space="preserve"> </w:t>
      </w:r>
      <w:r w:rsidRPr="00DF07FF">
        <w:rPr>
          <w:rFonts w:cs="Arial"/>
          <w:szCs w:val="22"/>
        </w:rPr>
        <w:t>price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per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EACH</w:t>
      </w:r>
      <w:r w:rsidRPr="00DF07FF">
        <w:rPr>
          <w:rFonts w:cs="Arial"/>
          <w:spacing w:val="10"/>
          <w:szCs w:val="22"/>
        </w:rPr>
        <w:t xml:space="preserve"> </w:t>
      </w:r>
      <w:r w:rsidRPr="00DF07FF">
        <w:rPr>
          <w:rFonts w:cs="Arial"/>
          <w:szCs w:val="22"/>
        </w:rPr>
        <w:t>for</w:t>
      </w:r>
      <w:r w:rsidRPr="00DF07FF">
        <w:rPr>
          <w:rFonts w:cs="Arial"/>
          <w:spacing w:val="10"/>
          <w:szCs w:val="22"/>
        </w:rPr>
        <w:t xml:space="preserve"> </w:t>
      </w:r>
      <w:r w:rsidRPr="00DF07FF">
        <w:rPr>
          <w:rFonts w:cs="Arial"/>
          <w:szCs w:val="22"/>
        </w:rPr>
        <w:t>WIRELESS ETHERNET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RADIO</w:t>
      </w:r>
      <w:r w:rsidRPr="00DF07FF">
        <w:rPr>
          <w:rFonts w:cs="Arial"/>
          <w:spacing w:val="17"/>
          <w:szCs w:val="22"/>
        </w:rPr>
        <w:t xml:space="preserve"> </w:t>
      </w:r>
      <w:r w:rsidRPr="00DF07FF">
        <w:rPr>
          <w:rFonts w:cs="Arial"/>
          <w:szCs w:val="22"/>
        </w:rPr>
        <w:t>which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price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shall</w:t>
      </w:r>
      <w:r w:rsidRPr="00DF07FF">
        <w:rPr>
          <w:rFonts w:cs="Arial"/>
          <w:spacing w:val="15"/>
          <w:szCs w:val="22"/>
        </w:rPr>
        <w:t xml:space="preserve"> </w:t>
      </w:r>
      <w:r w:rsidRPr="00DF07FF">
        <w:rPr>
          <w:rFonts w:cs="Arial"/>
          <w:szCs w:val="22"/>
        </w:rPr>
        <w:t>be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payment</w:t>
      </w:r>
      <w:r w:rsidRPr="00DF07FF">
        <w:rPr>
          <w:rFonts w:cs="Arial"/>
          <w:spacing w:val="17"/>
          <w:szCs w:val="22"/>
        </w:rPr>
        <w:t xml:space="preserve"> </w:t>
      </w:r>
      <w:r w:rsidRPr="00DF07FF">
        <w:rPr>
          <w:rFonts w:cs="Arial"/>
          <w:szCs w:val="22"/>
        </w:rPr>
        <w:t>in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full</w:t>
      </w:r>
      <w:r w:rsidRPr="00DF07FF">
        <w:rPr>
          <w:rFonts w:cs="Arial"/>
          <w:spacing w:val="15"/>
          <w:szCs w:val="22"/>
        </w:rPr>
        <w:t xml:space="preserve"> </w:t>
      </w:r>
      <w:r w:rsidRPr="00DF07FF">
        <w:rPr>
          <w:rFonts w:cs="Arial"/>
          <w:szCs w:val="22"/>
        </w:rPr>
        <w:t>for</w:t>
      </w:r>
      <w:r w:rsidRPr="00DF07FF">
        <w:rPr>
          <w:rFonts w:cs="Arial"/>
          <w:spacing w:val="17"/>
          <w:szCs w:val="22"/>
        </w:rPr>
        <w:t xml:space="preserve"> </w:t>
      </w:r>
      <w:r w:rsidRPr="00DF07FF">
        <w:rPr>
          <w:rFonts w:cs="Arial"/>
          <w:szCs w:val="22"/>
        </w:rPr>
        <w:t>all</w:t>
      </w:r>
      <w:r w:rsidRPr="00DF07FF">
        <w:rPr>
          <w:rFonts w:cs="Arial"/>
          <w:spacing w:val="15"/>
          <w:szCs w:val="22"/>
        </w:rPr>
        <w:t xml:space="preserve"> </w:t>
      </w:r>
      <w:r w:rsidRPr="00DF07FF">
        <w:rPr>
          <w:rFonts w:cs="Arial"/>
          <w:szCs w:val="22"/>
        </w:rPr>
        <w:t>labor,</w:t>
      </w:r>
      <w:r w:rsidRPr="00DF07FF">
        <w:rPr>
          <w:rFonts w:cs="Arial"/>
          <w:spacing w:val="15"/>
          <w:szCs w:val="22"/>
        </w:rPr>
        <w:t xml:space="preserve"> </w:t>
      </w:r>
      <w:r w:rsidRPr="00DF07FF">
        <w:rPr>
          <w:rFonts w:cs="Arial"/>
          <w:szCs w:val="22"/>
        </w:rPr>
        <w:t>materials,</w:t>
      </w:r>
      <w:r w:rsidRPr="00DF07FF">
        <w:rPr>
          <w:rFonts w:cs="Arial"/>
          <w:spacing w:val="17"/>
          <w:szCs w:val="22"/>
        </w:rPr>
        <w:t xml:space="preserve"> </w:t>
      </w:r>
      <w:r w:rsidRPr="00DF07FF">
        <w:rPr>
          <w:rFonts w:cs="Arial"/>
          <w:szCs w:val="22"/>
        </w:rPr>
        <w:t>and</w:t>
      </w:r>
      <w:r w:rsidRPr="00DF07FF">
        <w:rPr>
          <w:rFonts w:cs="Arial"/>
          <w:spacing w:val="16"/>
          <w:szCs w:val="22"/>
        </w:rPr>
        <w:t xml:space="preserve"> </w:t>
      </w:r>
      <w:r w:rsidRPr="00DF07FF">
        <w:rPr>
          <w:rFonts w:cs="Arial"/>
          <w:szCs w:val="22"/>
        </w:rPr>
        <w:t>equipment required to furnish the wireless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ethernet radio and install it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on an existing traffic</w:t>
      </w:r>
      <w:r w:rsidRPr="00DF07FF">
        <w:rPr>
          <w:rFonts w:cs="Arial"/>
          <w:spacing w:val="7"/>
          <w:szCs w:val="22"/>
        </w:rPr>
        <w:t xml:space="preserve"> </w:t>
      </w:r>
      <w:r w:rsidRPr="00DF07FF">
        <w:rPr>
          <w:rFonts w:cs="Arial"/>
          <w:szCs w:val="22"/>
        </w:rPr>
        <w:t>signal mast</w:t>
      </w:r>
      <w:r w:rsidRPr="00DF07FF">
        <w:rPr>
          <w:rFonts w:cs="Arial"/>
          <w:spacing w:val="8"/>
          <w:szCs w:val="22"/>
        </w:rPr>
        <w:t xml:space="preserve"> </w:t>
      </w:r>
      <w:r w:rsidRPr="00DF07FF">
        <w:rPr>
          <w:rFonts w:cs="Arial"/>
          <w:szCs w:val="22"/>
        </w:rPr>
        <w:t>arm</w:t>
      </w:r>
      <w:r>
        <w:rPr>
          <w:rFonts w:cs="Arial"/>
          <w:szCs w:val="22"/>
        </w:rPr>
        <w:t xml:space="preserve"> </w:t>
      </w:r>
      <w:r w:rsidRPr="00DF07FF">
        <w:rPr>
          <w:rFonts w:cs="Arial"/>
          <w:szCs w:val="22"/>
        </w:rPr>
        <w:t>or strain pole at the locations shown in the plans.</w:t>
      </w:r>
    </w:p>
    <w:p w14:paraId="1C5CD25A" w14:textId="77777777" w:rsidR="00ED42D8" w:rsidRDefault="00ED42D8"/>
    <w:sectPr w:rsidR="00ED42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1080" w:hanging="649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944" w:hanging="649"/>
      </w:pPr>
    </w:lvl>
    <w:lvl w:ilvl="2">
      <w:numFmt w:val="bullet"/>
      <w:lvlText w:val="•"/>
      <w:lvlJc w:val="left"/>
      <w:pPr>
        <w:ind w:left="2808" w:hanging="649"/>
      </w:pPr>
    </w:lvl>
    <w:lvl w:ilvl="3">
      <w:numFmt w:val="bullet"/>
      <w:lvlText w:val="•"/>
      <w:lvlJc w:val="left"/>
      <w:pPr>
        <w:ind w:left="3672" w:hanging="649"/>
      </w:pPr>
    </w:lvl>
    <w:lvl w:ilvl="4">
      <w:numFmt w:val="bullet"/>
      <w:lvlText w:val="•"/>
      <w:lvlJc w:val="left"/>
      <w:pPr>
        <w:ind w:left="4536" w:hanging="649"/>
      </w:pPr>
    </w:lvl>
    <w:lvl w:ilvl="5">
      <w:numFmt w:val="bullet"/>
      <w:lvlText w:val="•"/>
      <w:lvlJc w:val="left"/>
      <w:pPr>
        <w:ind w:left="5400" w:hanging="649"/>
      </w:pPr>
    </w:lvl>
    <w:lvl w:ilvl="6">
      <w:numFmt w:val="bullet"/>
      <w:lvlText w:val="•"/>
      <w:lvlJc w:val="left"/>
      <w:pPr>
        <w:ind w:left="6264" w:hanging="649"/>
      </w:pPr>
    </w:lvl>
    <w:lvl w:ilvl="7">
      <w:numFmt w:val="bullet"/>
      <w:lvlText w:val="•"/>
      <w:lvlJc w:val="left"/>
      <w:pPr>
        <w:ind w:left="7128" w:hanging="649"/>
      </w:pPr>
    </w:lvl>
    <w:lvl w:ilvl="8">
      <w:numFmt w:val="bullet"/>
      <w:lvlText w:val="•"/>
      <w:lvlJc w:val="left"/>
      <w:pPr>
        <w:ind w:left="7992" w:hanging="649"/>
      </w:pPr>
    </w:lvl>
  </w:abstractNum>
  <w:num w:numId="1" w16cid:durableId="1917471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75"/>
    <w:rsid w:val="001875AA"/>
    <w:rsid w:val="001F3975"/>
    <w:rsid w:val="003E1F80"/>
    <w:rsid w:val="00CC2D49"/>
    <w:rsid w:val="00ED42D8"/>
    <w:rsid w:val="00FB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BBCBE"/>
  <w15:chartTrackingRefBased/>
  <w15:docId w15:val="{98C5328D-6702-45F1-907F-6406A3F2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975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3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97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97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9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9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9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9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97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F397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97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97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97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9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9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9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9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9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9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9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9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9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97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97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97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97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Greenlee, Sean M</dc:creator>
  <cp:keywords/>
  <dc:description/>
  <cp:lastModifiedBy>Greenlee, Sean M</cp:lastModifiedBy>
  <cp:revision>2</cp:revision>
  <dcterms:created xsi:type="dcterms:W3CDTF">2026-09-15T13:00:00Z</dcterms:created>
  <dcterms:modified xsi:type="dcterms:W3CDTF">2026-09-15T13:25:00Z</dcterms:modified>
</cp:coreProperties>
</file>