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60DB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INDEX</w:t>
      </w:r>
    </w:p>
    <w:p w14:paraId="3D5A9224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FOR</w:t>
      </w:r>
    </w:p>
    <w:p w14:paraId="56A54E16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caps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caps/>
          <w:kern w:val="0"/>
          <w:sz w:val="18"/>
          <w:szCs w:val="18"/>
          <w14:ligatures w14:val="none"/>
        </w:rPr>
        <w:t>Supplemental SPECIFICATIONS</w:t>
      </w:r>
    </w:p>
    <w:p w14:paraId="1EB1881F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AND RECURRING SPECIAL PROVISIONS</w:t>
      </w:r>
    </w:p>
    <w:p w14:paraId="1BBFD6D8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</w:p>
    <w:p w14:paraId="29A1DE2F" w14:textId="77777777" w:rsidR="00464D23" w:rsidRPr="00464D23" w:rsidRDefault="00464D23" w:rsidP="00464D23">
      <w:pPr>
        <w:ind w:right="-14"/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Adopted January 1, 2026</w:t>
      </w:r>
    </w:p>
    <w:p w14:paraId="41D57004" w14:textId="77777777" w:rsidR="00464D23" w:rsidRPr="00464D23" w:rsidRDefault="00464D23" w:rsidP="00464D23">
      <w:pPr>
        <w:ind w:right="-14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</w:p>
    <w:p w14:paraId="3437131C" w14:textId="77777777" w:rsidR="00464D23" w:rsidRPr="00464D23" w:rsidRDefault="00464D23" w:rsidP="00464D23">
      <w:pPr>
        <w:ind w:right="-6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This index contains a listing of SUPPLEMENTAL SPECIFICATIONS, frequently used RECURRING SPECIAL PROVISIONS, and LOCAL ROADS AND STREETS RECURRING SPECIAL PROVISIONS.</w:t>
      </w:r>
    </w:p>
    <w:p w14:paraId="3FE4E1DA" w14:textId="77777777" w:rsidR="00464D23" w:rsidRPr="00464D23" w:rsidRDefault="00464D23" w:rsidP="00464D23">
      <w:pPr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</w:p>
    <w:p w14:paraId="4AB94961" w14:textId="77777777" w:rsidR="00464D23" w:rsidRPr="00464D23" w:rsidRDefault="00464D23" w:rsidP="00464D23">
      <w:pPr>
        <w:tabs>
          <w:tab w:val="left" w:pos="990"/>
        </w:tabs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ERRATA</w:t>
      </w: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ab/>
        <w:t>Standard Specifications for Road and Bridge Construction</w:t>
      </w:r>
    </w:p>
    <w:p w14:paraId="4140D845" w14:textId="77777777" w:rsidR="00464D23" w:rsidRPr="00464D23" w:rsidRDefault="00464D23" w:rsidP="00464D23">
      <w:pPr>
        <w:ind w:left="990" w:hanging="990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ab/>
        <w:t>(Adopted 1-1-22</w:t>
      </w:r>
      <w:proofErr w:type="gramStart"/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)  (</w:t>
      </w:r>
      <w:proofErr w:type="gramEnd"/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Revised 1-1-26)</w:t>
      </w:r>
    </w:p>
    <w:p w14:paraId="6FB59439" w14:textId="77777777" w:rsidR="00464D23" w:rsidRPr="00464D23" w:rsidRDefault="00464D23" w:rsidP="00464D23">
      <w:pPr>
        <w:jc w:val="both"/>
        <w:rPr>
          <w:rFonts w:ascii="Arial" w:eastAsia="Times New Roman" w:hAnsi="Arial" w:cs="Times New Roman"/>
          <w:snapToGrid w:val="0"/>
          <w:kern w:val="0"/>
          <w:sz w:val="18"/>
          <w:szCs w:val="18"/>
          <w14:ligatures w14:val="none"/>
        </w:rPr>
      </w:pPr>
    </w:p>
    <w:p w14:paraId="240441A6" w14:textId="77777777" w:rsidR="00464D23" w:rsidRPr="00464D23" w:rsidRDefault="00464D23" w:rsidP="00464D23">
      <w:pPr>
        <w:jc w:val="center"/>
        <w:rPr>
          <w:rFonts w:ascii="Arial" w:eastAsia="Times New Roman" w:hAnsi="Arial" w:cs="Times New Roman"/>
          <w:kern w:val="0"/>
          <w:sz w:val="18"/>
          <w:szCs w:val="18"/>
          <w:u w:val="single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:u w:val="single"/>
          <w14:ligatures w14:val="none"/>
        </w:rPr>
        <w:t>SUPPLEMENTAL SPECIFICATIONS</w:t>
      </w:r>
    </w:p>
    <w:p w14:paraId="5257495B" w14:textId="77777777" w:rsidR="00464D23" w:rsidRPr="00464D23" w:rsidRDefault="00464D23" w:rsidP="00464D23">
      <w:pPr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</w:p>
    <w:tbl>
      <w:tblPr>
        <w:tblW w:w="91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7113"/>
        <w:gridCol w:w="482"/>
        <w:gridCol w:w="747"/>
      </w:tblGrid>
      <w:tr w:rsidR="00464D23" w:rsidRPr="00464D23" w14:paraId="5E9C3216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5940" w:type="dxa"/>
            <w:gridSpan w:val="2"/>
          </w:tcPr>
          <w:p w14:paraId="79A60FE8" w14:textId="77777777" w:rsidR="00464D23" w:rsidRPr="00464D23" w:rsidRDefault="00464D23" w:rsidP="00464D23">
            <w:pPr>
              <w:ind w:left="-108"/>
              <w:jc w:val="both"/>
              <w:rPr>
                <w:rFonts w:ascii="Arial" w:eastAsia="Times New Roman" w:hAnsi="Arial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18"/>
                <w:u w:val="single"/>
                <w14:ligatures w14:val="none"/>
              </w:rPr>
              <w:t>Std. Spec. Sec.</w:t>
            </w:r>
          </w:p>
        </w:tc>
        <w:tc>
          <w:tcPr>
            <w:tcW w:w="918" w:type="dxa"/>
            <w:gridSpan w:val="2"/>
          </w:tcPr>
          <w:p w14:paraId="72BD2E0A" w14:textId="77777777" w:rsidR="00464D23" w:rsidRPr="00464D23" w:rsidRDefault="00464D23" w:rsidP="00464D23">
            <w:pPr>
              <w:ind w:right="-72"/>
              <w:jc w:val="right"/>
              <w:rPr>
                <w:rFonts w:ascii="Arial" w:eastAsia="Times New Roman" w:hAnsi="Arial" w:cs="Times New Roman"/>
                <w:kern w:val="0"/>
                <w:sz w:val="18"/>
                <w:szCs w:val="18"/>
                <w:u w:val="single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18"/>
                <w:u w:val="single"/>
                <w14:ligatures w14:val="none"/>
              </w:rPr>
              <w:t>Page No.</w:t>
            </w:r>
          </w:p>
        </w:tc>
      </w:tr>
      <w:tr w:rsidR="00464D23" w:rsidRPr="00464D23" w14:paraId="25279C2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93A6AF5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5670" w:type="dxa"/>
            <w:gridSpan w:val="2"/>
          </w:tcPr>
          <w:p w14:paraId="4126013C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Measurement and Payment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A0A3888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464D23" w:rsidRPr="00464D23" w14:paraId="6605FB0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B9EBA2A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5670" w:type="dxa"/>
            <w:gridSpan w:val="2"/>
          </w:tcPr>
          <w:p w14:paraId="1358E555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Earth and Rock Excavation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54629BF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464D23" w:rsidRPr="00464D23" w14:paraId="554158F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0E7CA433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204</w:t>
            </w:r>
          </w:p>
        </w:tc>
        <w:tc>
          <w:tcPr>
            <w:tcW w:w="5670" w:type="dxa"/>
            <w:gridSpan w:val="2"/>
          </w:tcPr>
          <w:p w14:paraId="5EB3EBC7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Borrow and Furnished Excavation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769146D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464D23" w:rsidRPr="00464D23" w14:paraId="126CA3E2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6FFAF03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207</w:t>
            </w:r>
          </w:p>
        </w:tc>
        <w:tc>
          <w:tcPr>
            <w:tcW w:w="5670" w:type="dxa"/>
            <w:gridSpan w:val="2"/>
          </w:tcPr>
          <w:p w14:paraId="59E9DC68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Porous Granular Embankment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7BB9653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464D23" w:rsidRPr="00464D23" w14:paraId="66105F6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CD7D1DE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211</w:t>
            </w:r>
          </w:p>
        </w:tc>
        <w:tc>
          <w:tcPr>
            <w:tcW w:w="5670" w:type="dxa"/>
            <w:gridSpan w:val="2"/>
          </w:tcPr>
          <w:p w14:paraId="2E9B1767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Topsoil and Compost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0EDD97AC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464D23" w:rsidRPr="00464D23" w14:paraId="48ED95D3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D27C111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214</w:t>
            </w:r>
          </w:p>
        </w:tc>
        <w:tc>
          <w:tcPr>
            <w:tcW w:w="5670" w:type="dxa"/>
            <w:gridSpan w:val="2"/>
          </w:tcPr>
          <w:p w14:paraId="19265ED4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Grading and Shaping Ditches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7010A096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464D23" w:rsidRPr="00464D23" w14:paraId="7A8F297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D9998E4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406</w:t>
            </w:r>
          </w:p>
        </w:tc>
        <w:tc>
          <w:tcPr>
            <w:tcW w:w="5670" w:type="dxa"/>
            <w:gridSpan w:val="2"/>
          </w:tcPr>
          <w:p w14:paraId="688B497A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Hot-Mix Asphalt Binder and Surface Course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428EC7AE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464D23" w:rsidRPr="00464D23" w14:paraId="70B0A93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135959D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407</w:t>
            </w:r>
          </w:p>
        </w:tc>
        <w:tc>
          <w:tcPr>
            <w:tcW w:w="5670" w:type="dxa"/>
            <w:gridSpan w:val="2"/>
          </w:tcPr>
          <w:p w14:paraId="5FB97F7A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Hot-Mix Asphalt Pavement (Full-Depth)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A5C442F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464D23" w:rsidRPr="00464D23" w14:paraId="553EB22D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459BE7D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420</w:t>
            </w:r>
          </w:p>
        </w:tc>
        <w:tc>
          <w:tcPr>
            <w:tcW w:w="5670" w:type="dxa"/>
            <w:gridSpan w:val="2"/>
          </w:tcPr>
          <w:p w14:paraId="41ED8AC4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Portland Cement Concrete Pavement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50F1545F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464D23" w:rsidRPr="00464D23" w14:paraId="0C960F85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146573D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502</w:t>
            </w:r>
          </w:p>
        </w:tc>
        <w:tc>
          <w:tcPr>
            <w:tcW w:w="5670" w:type="dxa"/>
            <w:gridSpan w:val="2"/>
          </w:tcPr>
          <w:p w14:paraId="628DB8C4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Excavation for Structures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71F62FD6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11</w:t>
            </w:r>
          </w:p>
        </w:tc>
      </w:tr>
      <w:tr w:rsidR="00464D23" w:rsidRPr="00464D23" w14:paraId="32A18AF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3DE0EA5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504</w:t>
            </w:r>
          </w:p>
        </w:tc>
        <w:tc>
          <w:tcPr>
            <w:tcW w:w="5670" w:type="dxa"/>
            <w:gridSpan w:val="2"/>
          </w:tcPr>
          <w:p w14:paraId="28E4CC06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Precast Concrete Structures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C73D439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464D23" w:rsidRPr="00464D23" w14:paraId="47AB8383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7A5BF951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509</w:t>
            </w:r>
          </w:p>
        </w:tc>
        <w:tc>
          <w:tcPr>
            <w:tcW w:w="5670" w:type="dxa"/>
            <w:gridSpan w:val="2"/>
          </w:tcPr>
          <w:p w14:paraId="35789A5A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Metal Railings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EC6475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13</w:t>
            </w:r>
          </w:p>
        </w:tc>
      </w:tr>
      <w:tr w:rsidR="00464D23" w:rsidRPr="00464D23" w14:paraId="1E8429BE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9E10758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522</w:t>
            </w:r>
          </w:p>
        </w:tc>
        <w:tc>
          <w:tcPr>
            <w:tcW w:w="5670" w:type="dxa"/>
            <w:gridSpan w:val="2"/>
          </w:tcPr>
          <w:p w14:paraId="68E36AC5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Retaining Walls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7784036B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464D23" w:rsidRPr="00464D23" w14:paraId="5E06A9C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F4219E4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540</w:t>
            </w:r>
          </w:p>
        </w:tc>
        <w:tc>
          <w:tcPr>
            <w:tcW w:w="5670" w:type="dxa"/>
            <w:gridSpan w:val="2"/>
          </w:tcPr>
          <w:p w14:paraId="35E81EB0" w14:textId="77777777" w:rsidR="00464D23" w:rsidRPr="00464D23" w:rsidRDefault="00464D23" w:rsidP="00362EFB">
            <w:pPr>
              <w:tabs>
                <w:tab w:val="right" w:leader="dot" w:pos="7380"/>
              </w:tabs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Box Culverts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24EE1E21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464D23" w:rsidRPr="00464D23" w14:paraId="549DC44B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0AD5187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542</w:t>
            </w:r>
          </w:p>
        </w:tc>
        <w:tc>
          <w:tcPr>
            <w:tcW w:w="5670" w:type="dxa"/>
            <w:gridSpan w:val="2"/>
          </w:tcPr>
          <w:p w14:paraId="541D6E06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Pipe Culverts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0812CF0C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35</w:t>
            </w:r>
          </w:p>
        </w:tc>
      </w:tr>
      <w:tr w:rsidR="00464D23" w:rsidRPr="00464D23" w14:paraId="062B6E63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3804F48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550</w:t>
            </w:r>
          </w:p>
        </w:tc>
        <w:tc>
          <w:tcPr>
            <w:tcW w:w="5670" w:type="dxa"/>
            <w:gridSpan w:val="2"/>
          </w:tcPr>
          <w:p w14:paraId="2C6E556C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Storm Sewers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1FCFE907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44</w:t>
            </w:r>
          </w:p>
        </w:tc>
      </w:tr>
      <w:tr w:rsidR="00464D23" w:rsidRPr="00464D23" w14:paraId="770FF3E7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B369252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586</w:t>
            </w:r>
          </w:p>
        </w:tc>
        <w:tc>
          <w:tcPr>
            <w:tcW w:w="5670" w:type="dxa"/>
            <w:gridSpan w:val="2"/>
          </w:tcPr>
          <w:p w14:paraId="07984323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Granular Backfill for Structures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7754460A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51</w:t>
            </w:r>
          </w:p>
        </w:tc>
      </w:tr>
      <w:tr w:rsidR="00464D23" w:rsidRPr="00464D23" w14:paraId="79F1232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A0CD1F0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601</w:t>
            </w:r>
          </w:p>
        </w:tc>
        <w:tc>
          <w:tcPr>
            <w:tcW w:w="5670" w:type="dxa"/>
            <w:gridSpan w:val="2"/>
          </w:tcPr>
          <w:p w14:paraId="18DEC91E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Pipe Drains, Pipe Underdrains, and French Drains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5D65113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52</w:t>
            </w:r>
          </w:p>
        </w:tc>
      </w:tr>
      <w:tr w:rsidR="00464D23" w:rsidRPr="00464D23" w14:paraId="099B5DCB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2DFC7BF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630</w:t>
            </w:r>
          </w:p>
        </w:tc>
        <w:tc>
          <w:tcPr>
            <w:tcW w:w="5670" w:type="dxa"/>
            <w:gridSpan w:val="2"/>
          </w:tcPr>
          <w:p w14:paraId="4DFEC606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Steel Plate Beam Guardrail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41FFB3A3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53</w:t>
            </w:r>
          </w:p>
        </w:tc>
      </w:tr>
      <w:tr w:rsidR="00464D23" w:rsidRPr="00464D23" w14:paraId="7D37559D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869E59A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632</w:t>
            </w:r>
          </w:p>
        </w:tc>
        <w:tc>
          <w:tcPr>
            <w:tcW w:w="5670" w:type="dxa"/>
            <w:gridSpan w:val="2"/>
          </w:tcPr>
          <w:p w14:paraId="019A08E9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Guardrail and Cable Road Guard Removal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0D547C7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54</w:t>
            </w:r>
          </w:p>
        </w:tc>
      </w:tr>
      <w:tr w:rsidR="00464D23" w:rsidRPr="00464D23" w14:paraId="450A78FE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EDC6DD2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644</w:t>
            </w:r>
          </w:p>
        </w:tc>
        <w:tc>
          <w:tcPr>
            <w:tcW w:w="5670" w:type="dxa"/>
            <w:gridSpan w:val="2"/>
          </w:tcPr>
          <w:p w14:paraId="796DE43B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High Tension Cable Median Barrier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07D9AE90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55</w:t>
            </w:r>
          </w:p>
        </w:tc>
      </w:tr>
      <w:tr w:rsidR="00464D23" w:rsidRPr="00464D23" w14:paraId="1C8B6F0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DD08855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665</w:t>
            </w:r>
          </w:p>
        </w:tc>
        <w:tc>
          <w:tcPr>
            <w:tcW w:w="5670" w:type="dxa"/>
            <w:gridSpan w:val="2"/>
          </w:tcPr>
          <w:p w14:paraId="040AF97A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Woven Wire Fence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4117392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56</w:t>
            </w:r>
          </w:p>
        </w:tc>
      </w:tr>
      <w:tr w:rsidR="00464D23" w:rsidRPr="00464D23" w14:paraId="4DC6DD67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C2E0700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701</w:t>
            </w:r>
          </w:p>
        </w:tc>
        <w:tc>
          <w:tcPr>
            <w:tcW w:w="5670" w:type="dxa"/>
            <w:gridSpan w:val="2"/>
          </w:tcPr>
          <w:p w14:paraId="7CCF6715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Work Zone Traffic Control and Protection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BB299E6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57</w:t>
            </w:r>
          </w:p>
        </w:tc>
      </w:tr>
      <w:tr w:rsidR="00464D23" w:rsidRPr="00464D23" w14:paraId="022415E1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12891E1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781</w:t>
            </w:r>
          </w:p>
        </w:tc>
        <w:tc>
          <w:tcPr>
            <w:tcW w:w="5670" w:type="dxa"/>
            <w:gridSpan w:val="2"/>
          </w:tcPr>
          <w:p w14:paraId="6C71604B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Raised Reflective Pavement Markers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54880B3D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59</w:t>
            </w:r>
          </w:p>
        </w:tc>
      </w:tr>
      <w:tr w:rsidR="00464D23" w:rsidRPr="00464D23" w14:paraId="168AA281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D680FBC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782</w:t>
            </w:r>
          </w:p>
        </w:tc>
        <w:tc>
          <w:tcPr>
            <w:tcW w:w="5670" w:type="dxa"/>
            <w:gridSpan w:val="2"/>
          </w:tcPr>
          <w:p w14:paraId="5C308593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Reflectors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4C8146EC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60</w:t>
            </w:r>
          </w:p>
        </w:tc>
      </w:tr>
      <w:tr w:rsidR="00464D23" w:rsidRPr="00464D23" w14:paraId="04412296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F88EF60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5670" w:type="dxa"/>
            <w:gridSpan w:val="2"/>
          </w:tcPr>
          <w:p w14:paraId="23541EC7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Electrical Requirements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D2D7728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62</w:t>
            </w:r>
          </w:p>
        </w:tc>
      </w:tr>
      <w:tr w:rsidR="00464D23" w:rsidRPr="00464D23" w14:paraId="13C3C0A5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1D87B14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821</w:t>
            </w:r>
          </w:p>
        </w:tc>
        <w:tc>
          <w:tcPr>
            <w:tcW w:w="5670" w:type="dxa"/>
            <w:gridSpan w:val="2"/>
          </w:tcPr>
          <w:p w14:paraId="78F69D02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Roadway Luminaires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27F24166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65</w:t>
            </w:r>
          </w:p>
        </w:tc>
      </w:tr>
      <w:tr w:rsidR="00464D23" w:rsidRPr="00464D23" w14:paraId="2EC18559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7C24492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1003</w:t>
            </w:r>
          </w:p>
        </w:tc>
        <w:tc>
          <w:tcPr>
            <w:tcW w:w="5670" w:type="dxa"/>
            <w:gridSpan w:val="2"/>
          </w:tcPr>
          <w:p w14:paraId="52CD6B95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Fine Aggregates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2DA5051A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66</w:t>
            </w:r>
          </w:p>
        </w:tc>
      </w:tr>
      <w:tr w:rsidR="00464D23" w:rsidRPr="00464D23" w14:paraId="6B4DA56B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1256512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1004</w:t>
            </w:r>
          </w:p>
        </w:tc>
        <w:tc>
          <w:tcPr>
            <w:tcW w:w="5670" w:type="dxa"/>
            <w:gridSpan w:val="2"/>
          </w:tcPr>
          <w:p w14:paraId="22A35728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Coarse Aggregates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F53576B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67</w:t>
            </w:r>
          </w:p>
        </w:tc>
      </w:tr>
      <w:tr w:rsidR="00464D23" w:rsidRPr="00464D23" w14:paraId="347CC5F2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CCFFC53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1010</w:t>
            </w:r>
          </w:p>
        </w:tc>
        <w:tc>
          <w:tcPr>
            <w:tcW w:w="5670" w:type="dxa"/>
            <w:gridSpan w:val="2"/>
          </w:tcPr>
          <w:p w14:paraId="720FB8C4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Finely Divided Minerals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0303561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69</w:t>
            </w:r>
          </w:p>
        </w:tc>
      </w:tr>
      <w:tr w:rsidR="00464D23" w:rsidRPr="00464D23" w14:paraId="409691D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1C2AA7C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1020</w:t>
            </w:r>
          </w:p>
        </w:tc>
        <w:tc>
          <w:tcPr>
            <w:tcW w:w="5670" w:type="dxa"/>
            <w:gridSpan w:val="2"/>
          </w:tcPr>
          <w:p w14:paraId="14131B29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Portland Cement Concrete ………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C05ABA4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70</w:t>
            </w:r>
          </w:p>
        </w:tc>
      </w:tr>
      <w:tr w:rsidR="00464D23" w:rsidRPr="00464D23" w14:paraId="15DB717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B64AD3B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1030</w:t>
            </w:r>
          </w:p>
        </w:tc>
        <w:tc>
          <w:tcPr>
            <w:tcW w:w="5670" w:type="dxa"/>
            <w:gridSpan w:val="2"/>
          </w:tcPr>
          <w:p w14:paraId="10569404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Hot-Mix Asphalt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479205D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73</w:t>
            </w:r>
          </w:p>
        </w:tc>
      </w:tr>
      <w:tr w:rsidR="00464D23" w:rsidRPr="00464D23" w14:paraId="7BED401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1E9DC338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1040</w:t>
            </w:r>
          </w:p>
        </w:tc>
        <w:tc>
          <w:tcPr>
            <w:tcW w:w="5670" w:type="dxa"/>
            <w:gridSpan w:val="2"/>
          </w:tcPr>
          <w:p w14:paraId="25570A05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proofErr w:type="gramStart"/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Drain Pipe</w:t>
            </w:r>
            <w:proofErr w:type="gramEnd"/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, Tile, and Wall Drain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1728310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74</w:t>
            </w:r>
          </w:p>
        </w:tc>
      </w:tr>
      <w:tr w:rsidR="00464D23" w:rsidRPr="00464D23" w14:paraId="5327DCD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57BFAF4E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1042</w:t>
            </w:r>
          </w:p>
        </w:tc>
        <w:tc>
          <w:tcPr>
            <w:tcW w:w="5670" w:type="dxa"/>
            <w:gridSpan w:val="2"/>
          </w:tcPr>
          <w:p w14:paraId="6FB52929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Precast Concrete Products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13F90455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75</w:t>
            </w:r>
          </w:p>
        </w:tc>
      </w:tr>
      <w:tr w:rsidR="00464D23" w:rsidRPr="00464D23" w14:paraId="3AD23918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3B50D5AA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1061</w:t>
            </w:r>
          </w:p>
        </w:tc>
        <w:tc>
          <w:tcPr>
            <w:tcW w:w="5670" w:type="dxa"/>
            <w:gridSpan w:val="2"/>
          </w:tcPr>
          <w:p w14:paraId="2721AA42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Waterproofing Membrane System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518D751A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76</w:t>
            </w:r>
          </w:p>
        </w:tc>
      </w:tr>
      <w:tr w:rsidR="00464D23" w:rsidRPr="00464D23" w14:paraId="472765D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2DE50E9C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1067</w:t>
            </w:r>
          </w:p>
        </w:tc>
        <w:tc>
          <w:tcPr>
            <w:tcW w:w="5670" w:type="dxa"/>
            <w:gridSpan w:val="2"/>
          </w:tcPr>
          <w:p w14:paraId="476E35B0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Luminaire ………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A0E718F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77</w:t>
            </w:r>
          </w:p>
        </w:tc>
      </w:tr>
      <w:tr w:rsidR="00464D23" w:rsidRPr="00464D23" w14:paraId="600D9DBE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4D7BFD91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1097</w:t>
            </w:r>
          </w:p>
        </w:tc>
        <w:tc>
          <w:tcPr>
            <w:tcW w:w="5670" w:type="dxa"/>
            <w:gridSpan w:val="2"/>
          </w:tcPr>
          <w:p w14:paraId="28BB908C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Reflectors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3EA521C7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84</w:t>
            </w:r>
          </w:p>
        </w:tc>
      </w:tr>
      <w:tr w:rsidR="00464D23" w:rsidRPr="00464D23" w14:paraId="0048315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056962AF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1102</w:t>
            </w:r>
          </w:p>
        </w:tc>
        <w:tc>
          <w:tcPr>
            <w:tcW w:w="5670" w:type="dxa"/>
            <w:gridSpan w:val="2"/>
          </w:tcPr>
          <w:p w14:paraId="36FB9330" w14:textId="77777777" w:rsidR="00464D23" w:rsidRPr="00464D23" w:rsidRDefault="00464D23" w:rsidP="00362EFB">
            <w:pPr>
              <w:tabs>
                <w:tab w:val="right" w:leader="dot" w:pos="7380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 xml:space="preserve">Hot-Mix Asphalt Equipment </w:t>
            </w: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ab/>
            </w:r>
          </w:p>
        </w:tc>
        <w:tc>
          <w:tcPr>
            <w:tcW w:w="558" w:type="dxa"/>
          </w:tcPr>
          <w:p w14:paraId="6C4A7A71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  <w:t>85</w:t>
            </w:r>
          </w:p>
        </w:tc>
      </w:tr>
      <w:tr w:rsidR="00464D23" w:rsidRPr="00464D23" w14:paraId="567498E9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630" w:type="dxa"/>
          </w:tcPr>
          <w:p w14:paraId="6C9AC7C6" w14:textId="77777777" w:rsidR="00464D23" w:rsidRPr="00464D23" w:rsidRDefault="00464D23" w:rsidP="00464D23">
            <w:pPr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0" w:type="dxa"/>
            <w:gridSpan w:val="2"/>
          </w:tcPr>
          <w:p w14:paraId="08EEF4F7" w14:textId="77777777" w:rsidR="00464D23" w:rsidRPr="00464D23" w:rsidRDefault="00464D23" w:rsidP="00464D23">
            <w:pPr>
              <w:tabs>
                <w:tab w:val="right" w:leader="dot" w:pos="5724"/>
              </w:tabs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8" w:type="dxa"/>
          </w:tcPr>
          <w:p w14:paraId="52385729" w14:textId="77777777" w:rsidR="00464D23" w:rsidRPr="00464D23" w:rsidRDefault="00464D23" w:rsidP="00464D23">
            <w:pPr>
              <w:tabs>
                <w:tab w:val="left" w:pos="252"/>
              </w:tabs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21AF464" w14:textId="77777777" w:rsidR="00464D23" w:rsidRPr="00464D23" w:rsidRDefault="00464D23" w:rsidP="00464D23">
      <w:pPr>
        <w:jc w:val="center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snapToGrid w:val="0"/>
          <w:kern w:val="0"/>
          <w:sz w:val="18"/>
          <w:szCs w:val="18"/>
          <w14:ligatures w14:val="none"/>
        </w:rPr>
        <w:br w:type="page"/>
      </w:r>
      <w:r w:rsidRPr="00464D23">
        <w:rPr>
          <w:rFonts w:ascii="Arial" w:eastAsia="Times New Roman" w:hAnsi="Arial" w:cs="Times New Roman"/>
          <w:kern w:val="0"/>
          <w:sz w:val="18"/>
          <w:szCs w:val="18"/>
          <w:u w:val="single"/>
          <w14:ligatures w14:val="none"/>
        </w:rPr>
        <w:lastRenderedPageBreak/>
        <w:t>RECURRING SPECIAL PROVISIONS</w:t>
      </w:r>
    </w:p>
    <w:p w14:paraId="6F1E80AF" w14:textId="77777777" w:rsidR="00464D23" w:rsidRPr="00464D23" w:rsidRDefault="00464D23" w:rsidP="00464D23">
      <w:pPr>
        <w:ind w:right="-14"/>
        <w:jc w:val="both"/>
        <w:rPr>
          <w:rFonts w:ascii="Arial" w:eastAsia="Times New Roman" w:hAnsi="Arial" w:cs="Times New Roman"/>
          <w:kern w:val="0"/>
          <w:sz w:val="18"/>
          <w:szCs w:val="20"/>
          <w14:ligatures w14:val="none"/>
        </w:rPr>
      </w:pPr>
    </w:p>
    <w:p w14:paraId="003BAA0C" w14:textId="77777777" w:rsidR="00464D23" w:rsidRPr="00464D23" w:rsidRDefault="00464D23" w:rsidP="00464D23">
      <w:pPr>
        <w:ind w:right="-14"/>
        <w:jc w:val="both"/>
        <w:rPr>
          <w:rFonts w:ascii="Arial" w:eastAsia="Times New Roman" w:hAnsi="Arial" w:cs="Times New Roman"/>
          <w:kern w:val="0"/>
          <w:sz w:val="18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18"/>
          <w14:ligatures w14:val="none"/>
        </w:rPr>
        <w:t>The following RECURRING SPECIAL PROVISIONS indicated by an “X” are applicable to this contract and are included by reference:</w:t>
      </w:r>
    </w:p>
    <w:p w14:paraId="0BF73434" w14:textId="77777777" w:rsidR="00464D23" w:rsidRPr="00464D23" w:rsidRDefault="00464D23" w:rsidP="00464D23">
      <w:pPr>
        <w:ind w:right="-14"/>
        <w:jc w:val="both"/>
        <w:rPr>
          <w:rFonts w:ascii="Arial" w:eastAsia="Times New Roman" w:hAnsi="Arial" w:cs="Times New Roman"/>
          <w:kern w:val="0"/>
          <w:sz w:val="18"/>
          <w:szCs w:val="20"/>
          <w14:ligatures w14:val="none"/>
        </w:rPr>
      </w:pPr>
    </w:p>
    <w:p w14:paraId="259A57F4" w14:textId="77777777" w:rsidR="00464D23" w:rsidRPr="00464D23" w:rsidRDefault="00464D23" w:rsidP="00D13771">
      <w:pPr>
        <w:tabs>
          <w:tab w:val="right" w:pos="9360"/>
        </w:tabs>
        <w:ind w:right="-14"/>
        <w:jc w:val="both"/>
        <w:rPr>
          <w:rFonts w:ascii="Arial" w:eastAsia="Times New Roman" w:hAnsi="Arial" w:cs="Times New Roman"/>
          <w:kern w:val="0"/>
          <w:sz w:val="16"/>
          <w:szCs w:val="18"/>
          <w14:ligatures w14:val="none"/>
        </w:rPr>
      </w:pPr>
      <w:r w:rsidRPr="00464D23">
        <w:rPr>
          <w:rFonts w:ascii="Arial" w:eastAsia="Times New Roman" w:hAnsi="Arial" w:cs="Times New Roman"/>
          <w:kern w:val="0"/>
          <w:sz w:val="18"/>
          <w:szCs w:val="20"/>
          <w:u w:val="single"/>
          <w14:ligatures w14:val="none"/>
        </w:rPr>
        <w:t>CHECK SHEET #</w:t>
      </w:r>
      <w:r w:rsidRPr="00464D23">
        <w:rPr>
          <w:rFonts w:ascii="Arial" w:eastAsia="Times New Roman" w:hAnsi="Arial" w:cs="Times New Roman"/>
          <w:kern w:val="0"/>
          <w:sz w:val="16"/>
          <w:szCs w:val="18"/>
          <w14:ligatures w14:val="none"/>
        </w:rPr>
        <w:tab/>
      </w:r>
      <w:r w:rsidRPr="00464D23">
        <w:rPr>
          <w:rFonts w:ascii="Arial" w:eastAsia="Times New Roman" w:hAnsi="Arial" w:cs="Times New Roman"/>
          <w:kern w:val="0"/>
          <w:sz w:val="16"/>
          <w:szCs w:val="18"/>
          <w:u w:val="single"/>
          <w14:ligatures w14:val="none"/>
        </w:rPr>
        <w:t>PAGE NO.</w:t>
      </w:r>
    </w:p>
    <w:tbl>
      <w:tblPr>
        <w:tblW w:w="91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6"/>
        <w:gridCol w:w="426"/>
        <w:gridCol w:w="7786"/>
        <w:gridCol w:w="619"/>
      </w:tblGrid>
      <w:tr w:rsidR="007047EC" w:rsidRPr="00464D23" w14:paraId="58F8E94A" w14:textId="77777777" w:rsidTr="007047EC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360" w:type="dxa"/>
          </w:tcPr>
          <w:p w14:paraId="2D2D022D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</w:t>
            </w:r>
          </w:p>
        </w:tc>
        <w:tc>
          <w:tcPr>
            <w:tcW w:w="432" w:type="dxa"/>
          </w:tcPr>
          <w:p w14:paraId="26C7954D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  <w:tcBorders>
              <w:bottom w:val="nil"/>
            </w:tcBorders>
          </w:tcPr>
          <w:p w14:paraId="32B93B13" w14:textId="563ABF3E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Additional State Requirements for Federal-Aid Construction Contracts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071C050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87</w:t>
            </w:r>
          </w:p>
        </w:tc>
      </w:tr>
      <w:tr w:rsidR="007047EC" w:rsidRPr="00464D23" w14:paraId="1BFE4A6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01AAFFC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</w:t>
            </w:r>
          </w:p>
        </w:tc>
        <w:tc>
          <w:tcPr>
            <w:tcW w:w="432" w:type="dxa"/>
          </w:tcPr>
          <w:p w14:paraId="05F96D90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ADE2E82" w14:textId="51B77467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Subletting of Contracts (Federal-Aid Contracts)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38AB3ADF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90</w:t>
            </w:r>
          </w:p>
        </w:tc>
      </w:tr>
      <w:tr w:rsidR="007047EC" w:rsidRPr="00464D23" w14:paraId="3BDF456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5799057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3</w:t>
            </w:r>
          </w:p>
        </w:tc>
        <w:tc>
          <w:tcPr>
            <w:tcW w:w="432" w:type="dxa"/>
          </w:tcPr>
          <w:p w14:paraId="33ACB742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23A30631" w14:textId="4CECCE21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EEO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40313C3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91</w:t>
            </w:r>
          </w:p>
        </w:tc>
      </w:tr>
      <w:tr w:rsidR="007047EC" w:rsidRPr="00464D23" w14:paraId="6DD730F4" w14:textId="77777777" w:rsidTr="007047EC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60" w:type="dxa"/>
          </w:tcPr>
          <w:p w14:paraId="7F77125A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4</w:t>
            </w:r>
          </w:p>
        </w:tc>
        <w:tc>
          <w:tcPr>
            <w:tcW w:w="432" w:type="dxa"/>
          </w:tcPr>
          <w:p w14:paraId="6FAF6D0E" w14:textId="77777777" w:rsidR="007047EC" w:rsidRPr="00464D23" w:rsidRDefault="007047EC" w:rsidP="00464D23">
            <w:pPr>
              <w:tabs>
                <w:tab w:val="right" w:leader="dot" w:pos="5731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  <w:tcBorders>
              <w:bottom w:val="nil"/>
            </w:tcBorders>
          </w:tcPr>
          <w:p w14:paraId="160809E6" w14:textId="03FF2EB4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Specific EEO Responsibilities Nonfederal-Aid Contracts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4D707221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101</w:t>
            </w:r>
          </w:p>
        </w:tc>
      </w:tr>
      <w:tr w:rsidR="007047EC" w:rsidRPr="00464D23" w14:paraId="27A2278E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37E0017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5</w:t>
            </w:r>
          </w:p>
        </w:tc>
        <w:tc>
          <w:tcPr>
            <w:tcW w:w="432" w:type="dxa"/>
          </w:tcPr>
          <w:p w14:paraId="31915476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3D67182" w14:textId="37F79EBC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Required Provisions - State Contracts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14CD6B82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106</w:t>
            </w:r>
          </w:p>
        </w:tc>
      </w:tr>
      <w:tr w:rsidR="007047EC" w:rsidRPr="00464D23" w14:paraId="0E672908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2D4377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6</w:t>
            </w:r>
          </w:p>
        </w:tc>
        <w:tc>
          <w:tcPr>
            <w:tcW w:w="432" w:type="dxa"/>
          </w:tcPr>
          <w:p w14:paraId="5C0A95E7" w14:textId="77777777" w:rsidR="007047EC" w:rsidRPr="00464D23" w:rsidRDefault="007047EC" w:rsidP="00464D23">
            <w:pPr>
              <w:tabs>
                <w:tab w:val="right" w:leader="dot" w:pos="5724"/>
                <w:tab w:val="right" w:pos="873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25FE77A" w14:textId="2F61F541" w:rsidR="007047EC" w:rsidRPr="00464D23" w:rsidRDefault="007047EC" w:rsidP="00362EFB">
            <w:pPr>
              <w:tabs>
                <w:tab w:val="right" w:leader="dot" w:pos="7560"/>
                <w:tab w:val="right" w:pos="8730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Asbestos Bearing Pad Removal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64403611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112</w:t>
            </w:r>
          </w:p>
        </w:tc>
      </w:tr>
      <w:tr w:rsidR="007047EC" w:rsidRPr="00464D23" w14:paraId="4DBAB89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69DDF3D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7</w:t>
            </w:r>
          </w:p>
        </w:tc>
        <w:tc>
          <w:tcPr>
            <w:tcW w:w="432" w:type="dxa"/>
          </w:tcPr>
          <w:p w14:paraId="49E5D3AB" w14:textId="77777777" w:rsidR="007047EC" w:rsidRPr="00464D23" w:rsidRDefault="007047EC" w:rsidP="00464D23">
            <w:pPr>
              <w:tabs>
                <w:tab w:val="right" w:leader="dot" w:pos="5724"/>
              </w:tabs>
              <w:ind w:left="432" w:hanging="360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1189FE01" w14:textId="1D25B036" w:rsidR="007047EC" w:rsidRPr="00464D23" w:rsidRDefault="007047EC" w:rsidP="00362EFB">
            <w:pPr>
              <w:tabs>
                <w:tab w:val="right" w:leader="dot" w:pos="7560"/>
              </w:tabs>
              <w:ind w:left="432" w:hanging="360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Asbestos Waterproofing Membrane and Asbestos Hot-Mix Asphalt Surface Removal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01EBCA40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113</w:t>
            </w:r>
          </w:p>
        </w:tc>
      </w:tr>
      <w:tr w:rsidR="007047EC" w:rsidRPr="00464D23" w14:paraId="6B301148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F4758D0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8</w:t>
            </w:r>
          </w:p>
        </w:tc>
        <w:tc>
          <w:tcPr>
            <w:tcW w:w="432" w:type="dxa"/>
          </w:tcPr>
          <w:p w14:paraId="4F74D6DB" w14:textId="77777777" w:rsidR="007047EC" w:rsidRPr="00464D23" w:rsidRDefault="007047EC" w:rsidP="00464D23">
            <w:pPr>
              <w:tabs>
                <w:tab w:val="right" w:leader="dot" w:pos="5731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3F26EEA4" w14:textId="10F62EFA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Temporary Stream Crossings and In-Stream Work Pads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539DE391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114</w:t>
            </w:r>
          </w:p>
        </w:tc>
      </w:tr>
      <w:tr w:rsidR="007047EC" w:rsidRPr="00464D23" w14:paraId="765702C4" w14:textId="77777777" w:rsidTr="007047E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60" w:type="dxa"/>
          </w:tcPr>
          <w:p w14:paraId="2E13EEAB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9</w:t>
            </w:r>
          </w:p>
        </w:tc>
        <w:tc>
          <w:tcPr>
            <w:tcW w:w="432" w:type="dxa"/>
          </w:tcPr>
          <w:p w14:paraId="103CA653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DB7E52C" w14:textId="50636593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Construction Layout Stakes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2DF94AA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115</w:t>
            </w:r>
          </w:p>
        </w:tc>
      </w:tr>
      <w:tr w:rsidR="007047EC" w:rsidRPr="00464D23" w14:paraId="2CE35808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311FE36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10</w:t>
            </w:r>
          </w:p>
        </w:tc>
        <w:tc>
          <w:tcPr>
            <w:tcW w:w="432" w:type="dxa"/>
          </w:tcPr>
          <w:p w14:paraId="11540041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64520B66" w14:textId="01C5838A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Use of Geotextile Fabric for Railroad Crossing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3A8C2139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118</w:t>
            </w:r>
          </w:p>
        </w:tc>
      </w:tr>
      <w:tr w:rsidR="007047EC" w:rsidRPr="00464D23" w14:paraId="0FEB6E23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8B4F9F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11</w:t>
            </w:r>
          </w:p>
        </w:tc>
        <w:tc>
          <w:tcPr>
            <w:tcW w:w="432" w:type="dxa"/>
          </w:tcPr>
          <w:p w14:paraId="67C03335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1E5F7AF" w14:textId="5E9A7D27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proofErr w:type="spellStart"/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>Subsealing</w:t>
            </w:r>
            <w:proofErr w:type="spellEnd"/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 of Concrete Pavements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E5BB996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120</w:t>
            </w:r>
          </w:p>
        </w:tc>
      </w:tr>
      <w:tr w:rsidR="007047EC" w:rsidRPr="00464D23" w14:paraId="4AEF3D39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5ECE27F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</w:t>
            </w:r>
          </w:p>
        </w:tc>
        <w:tc>
          <w:tcPr>
            <w:tcW w:w="432" w:type="dxa"/>
          </w:tcPr>
          <w:p w14:paraId="72EFD620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BB9FB4C" w14:textId="537963A0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Hot-Mix Asphalt Surface Correction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8EA98A8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124</w:t>
            </w:r>
          </w:p>
        </w:tc>
      </w:tr>
      <w:tr w:rsidR="007047EC" w:rsidRPr="00464D23" w14:paraId="317FD9A4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70C8587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</w:t>
            </w:r>
          </w:p>
        </w:tc>
        <w:tc>
          <w:tcPr>
            <w:tcW w:w="432" w:type="dxa"/>
          </w:tcPr>
          <w:p w14:paraId="0D37E598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166B735F" w14:textId="75F68421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Pavement and Shoulder Resurfacing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3335C97F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126</w:t>
            </w:r>
          </w:p>
        </w:tc>
      </w:tr>
      <w:tr w:rsidR="007047EC" w:rsidRPr="00464D23" w14:paraId="3018B71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0CD2D84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14</w:t>
            </w:r>
          </w:p>
        </w:tc>
        <w:tc>
          <w:tcPr>
            <w:tcW w:w="432" w:type="dxa"/>
          </w:tcPr>
          <w:p w14:paraId="3D090718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2A57D8A0" w14:textId="346FB895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Patching with Hot-Mix Asphalt Overlay Removal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071E4A6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127</w:t>
            </w:r>
          </w:p>
        </w:tc>
      </w:tr>
      <w:tr w:rsidR="007047EC" w:rsidRPr="00464D23" w14:paraId="1CB02FA4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F35DD1B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15</w:t>
            </w:r>
          </w:p>
        </w:tc>
        <w:tc>
          <w:tcPr>
            <w:tcW w:w="432" w:type="dxa"/>
          </w:tcPr>
          <w:p w14:paraId="2D7A88F4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10701B2B" w14:textId="1E61EAD4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Polymer Concrete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37CF099A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129</w:t>
            </w:r>
          </w:p>
        </w:tc>
      </w:tr>
      <w:tr w:rsidR="007047EC" w:rsidRPr="00464D23" w14:paraId="6FD94E4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E206020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</w:t>
            </w:r>
          </w:p>
        </w:tc>
        <w:tc>
          <w:tcPr>
            <w:tcW w:w="432" w:type="dxa"/>
          </w:tcPr>
          <w:p w14:paraId="748594B3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2B147249" w14:textId="50E4CC7C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>Reserved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4A711902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131</w:t>
            </w:r>
          </w:p>
        </w:tc>
      </w:tr>
      <w:tr w:rsidR="007047EC" w:rsidRPr="00464D23" w14:paraId="235A7946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E9D9B0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17</w:t>
            </w:r>
          </w:p>
        </w:tc>
        <w:tc>
          <w:tcPr>
            <w:tcW w:w="432" w:type="dxa"/>
          </w:tcPr>
          <w:p w14:paraId="669D5FDB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F50C762" w14:textId="43A68732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Bicycle Racks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58FE003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132</w:t>
            </w:r>
          </w:p>
        </w:tc>
      </w:tr>
      <w:tr w:rsidR="007047EC" w:rsidRPr="00464D23" w14:paraId="6E141659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0EB369D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18</w:t>
            </w:r>
          </w:p>
        </w:tc>
        <w:tc>
          <w:tcPr>
            <w:tcW w:w="432" w:type="dxa"/>
          </w:tcPr>
          <w:p w14:paraId="64B0A640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3A9B0A1D" w14:textId="3E733478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Temporary Portable Bridge Traffic Signals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68DFD5A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134</w:t>
            </w:r>
          </w:p>
        </w:tc>
      </w:tr>
      <w:tr w:rsidR="007047EC" w:rsidRPr="00464D23" w14:paraId="39215712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3AA346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19</w:t>
            </w:r>
          </w:p>
        </w:tc>
        <w:tc>
          <w:tcPr>
            <w:tcW w:w="432" w:type="dxa"/>
          </w:tcPr>
          <w:p w14:paraId="1BE43405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03A8B513" w14:textId="67E6CA1A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Nighttime Inspection of Roadway Lighting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7A375E1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136</w:t>
            </w:r>
          </w:p>
        </w:tc>
      </w:tr>
      <w:tr w:rsidR="007047EC" w:rsidRPr="00464D23" w14:paraId="6CB06C24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F1628BA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20</w:t>
            </w:r>
          </w:p>
        </w:tc>
        <w:tc>
          <w:tcPr>
            <w:tcW w:w="432" w:type="dxa"/>
          </w:tcPr>
          <w:p w14:paraId="1BBFFCDC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20254396" w14:textId="1CAC5EDD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English Substitution of Metric Bolts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509E8711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137</w:t>
            </w:r>
          </w:p>
        </w:tc>
      </w:tr>
      <w:tr w:rsidR="007047EC" w:rsidRPr="00464D23" w14:paraId="1BC8E9DF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731A088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21</w:t>
            </w:r>
          </w:p>
        </w:tc>
        <w:tc>
          <w:tcPr>
            <w:tcW w:w="432" w:type="dxa"/>
          </w:tcPr>
          <w:p w14:paraId="4DAA2C8B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55E85A32" w14:textId="2F543CB8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Calcium Chloride Accelerator for Portland Cement Concrete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4DD9135E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138</w:t>
            </w:r>
          </w:p>
        </w:tc>
      </w:tr>
      <w:tr w:rsidR="007047EC" w:rsidRPr="00464D23" w14:paraId="3A3F9F3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5C0D8FF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22</w:t>
            </w:r>
          </w:p>
        </w:tc>
        <w:tc>
          <w:tcPr>
            <w:tcW w:w="432" w:type="dxa"/>
          </w:tcPr>
          <w:p w14:paraId="69563EFD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52515EF7" w14:textId="147BB833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Quality Control of Concrete Mixtures at the Plant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16B509A4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139</w:t>
            </w:r>
          </w:p>
        </w:tc>
      </w:tr>
      <w:tr w:rsidR="007047EC" w:rsidRPr="00464D23" w14:paraId="3926A697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5CCA5A7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23</w:t>
            </w:r>
          </w:p>
        </w:tc>
        <w:tc>
          <w:tcPr>
            <w:tcW w:w="432" w:type="dxa"/>
          </w:tcPr>
          <w:p w14:paraId="28B2B4CB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06FBBDE1" w14:textId="2CBB4E2C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 xml:space="preserve">Quality Control/Quality Assurance of Concrete Mixtures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02B01BC9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147</w:t>
            </w:r>
          </w:p>
        </w:tc>
      </w:tr>
      <w:tr w:rsidR="007047EC" w:rsidRPr="00464D23" w14:paraId="2C6271FC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AD1CE05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24</w:t>
            </w:r>
          </w:p>
        </w:tc>
        <w:tc>
          <w:tcPr>
            <w:tcW w:w="432" w:type="dxa"/>
          </w:tcPr>
          <w:p w14:paraId="134A2851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DD95427" w14:textId="6ACE9C2C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Reserved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157E612B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163</w:t>
            </w:r>
          </w:p>
        </w:tc>
      </w:tr>
      <w:tr w:rsidR="007047EC" w:rsidRPr="00464D23" w14:paraId="16F0CE56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7BB8F56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25</w:t>
            </w:r>
          </w:p>
        </w:tc>
        <w:tc>
          <w:tcPr>
            <w:tcW w:w="432" w:type="dxa"/>
          </w:tcPr>
          <w:p w14:paraId="60FC871B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5176B853" w14:textId="1EF9674C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Reserved </w:t>
            </w:r>
            <w:r w:rsidRPr="00464D23"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528A191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164</w:t>
            </w:r>
          </w:p>
        </w:tc>
      </w:tr>
      <w:tr w:rsidR="007047EC" w:rsidRPr="00464D23" w14:paraId="294EDB4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F288A51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26</w:t>
            </w:r>
          </w:p>
        </w:tc>
        <w:tc>
          <w:tcPr>
            <w:tcW w:w="432" w:type="dxa"/>
          </w:tcPr>
          <w:p w14:paraId="40F8A4D2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14F0D6F" w14:textId="52D7EF00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Temporary Raised Pavement Markers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10C32428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165</w:t>
            </w:r>
          </w:p>
        </w:tc>
      </w:tr>
      <w:tr w:rsidR="007047EC" w:rsidRPr="00464D23" w14:paraId="56FDB120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13F67AB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27</w:t>
            </w:r>
          </w:p>
        </w:tc>
        <w:tc>
          <w:tcPr>
            <w:tcW w:w="432" w:type="dxa"/>
          </w:tcPr>
          <w:p w14:paraId="00A9BA63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0878F765" w14:textId="1DD7F39E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 xml:space="preserve">Restoring Bridge Approach Pavements Using High-Density Foam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3B7A33A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166</w:t>
            </w:r>
          </w:p>
        </w:tc>
      </w:tr>
      <w:tr w:rsidR="007047EC" w:rsidRPr="00464D23" w14:paraId="7B67EA43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D80F649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28</w:t>
            </w:r>
          </w:p>
        </w:tc>
        <w:tc>
          <w:tcPr>
            <w:tcW w:w="432" w:type="dxa"/>
          </w:tcPr>
          <w:p w14:paraId="2209E6BF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37752A4F" w14:textId="0A600E1B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Portland Cement Concrete Inlay or Overlay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4E4DFBC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169</w:t>
            </w:r>
          </w:p>
        </w:tc>
      </w:tr>
      <w:tr w:rsidR="007047EC" w:rsidRPr="00464D23" w14:paraId="6B831106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C930AAB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29</w:t>
            </w:r>
          </w:p>
        </w:tc>
        <w:tc>
          <w:tcPr>
            <w:tcW w:w="432" w:type="dxa"/>
          </w:tcPr>
          <w:p w14:paraId="404A84DD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100D258E" w14:textId="70E5F08F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Portland Cement Concrete Partial Depth Hot-Mix Asphalt Patching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63666D7C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173</w:t>
            </w:r>
          </w:p>
        </w:tc>
      </w:tr>
      <w:tr w:rsidR="007047EC" w:rsidRPr="00464D23" w14:paraId="7D00B709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E31115C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30</w:t>
            </w:r>
          </w:p>
        </w:tc>
        <w:tc>
          <w:tcPr>
            <w:tcW w:w="432" w:type="dxa"/>
          </w:tcPr>
          <w:p w14:paraId="47735A55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5B73CBC4" w14:textId="05D7EB87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Longitudinal Joint and Crack Patching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045CF3C6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176</w:t>
            </w:r>
          </w:p>
        </w:tc>
      </w:tr>
      <w:tr w:rsidR="007047EC" w:rsidRPr="00464D23" w14:paraId="714AC585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F7AD8BF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31</w:t>
            </w:r>
          </w:p>
        </w:tc>
        <w:tc>
          <w:tcPr>
            <w:tcW w:w="432" w:type="dxa"/>
          </w:tcPr>
          <w:p w14:paraId="27DB569B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6D9D042" w14:textId="2F5D42E0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Concrete Mix Design – Department Provided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2D1748A6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178</w:t>
            </w:r>
          </w:p>
        </w:tc>
      </w:tr>
      <w:tr w:rsidR="007047EC" w:rsidRPr="00464D23" w14:paraId="2A92731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C886884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32</w:t>
            </w:r>
          </w:p>
        </w:tc>
        <w:tc>
          <w:tcPr>
            <w:tcW w:w="432" w:type="dxa"/>
          </w:tcPr>
          <w:p w14:paraId="3236F761" w14:textId="77777777" w:rsidR="007047EC" w:rsidRPr="00464D23" w:rsidRDefault="007047EC" w:rsidP="00464D23">
            <w:pPr>
              <w:tabs>
                <w:tab w:val="right" w:leader="dot" w:pos="5731"/>
              </w:tabs>
              <w:ind w:left="72"/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781E6AB0" w14:textId="249639DF" w:rsidR="007047EC" w:rsidRPr="00464D23" w:rsidRDefault="007047EC" w:rsidP="00362EFB">
            <w:pPr>
              <w:tabs>
                <w:tab w:val="right" w:leader="dot" w:pos="7560"/>
              </w:tabs>
              <w:ind w:left="72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 xml:space="preserve">Station Numbers in Pavements or Overlays </w:t>
            </w:r>
            <w:r w:rsidRPr="00464D23">
              <w:rPr>
                <w:rFonts w:ascii="Arial" w:eastAsia="Times New Roman" w:hAnsi="Arial" w:cs="Arial"/>
                <w:kern w:val="0"/>
                <w:sz w:val="18"/>
                <w:szCs w:val="20"/>
                <w14:ligatures w14:val="none"/>
              </w:rPr>
              <w:tab/>
            </w:r>
          </w:p>
        </w:tc>
        <w:tc>
          <w:tcPr>
            <w:tcW w:w="630" w:type="dxa"/>
          </w:tcPr>
          <w:p w14:paraId="41EFE0DE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  <w:r w:rsidRPr="00464D23"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  <w:t>179</w:t>
            </w:r>
          </w:p>
        </w:tc>
      </w:tr>
      <w:tr w:rsidR="007047EC" w:rsidRPr="00464D23" w14:paraId="2971FDAA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F5666BD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432" w:type="dxa"/>
          </w:tcPr>
          <w:p w14:paraId="4E0704A5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40B046A3" w14:textId="01BD1624" w:rsidR="007047EC" w:rsidRPr="00464D23" w:rsidRDefault="007047EC" w:rsidP="00362EFB">
            <w:pPr>
              <w:tabs>
                <w:tab w:val="right" w:leader="dot" w:pos="7560"/>
              </w:tabs>
              <w:ind w:left="72"/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30" w:type="dxa"/>
          </w:tcPr>
          <w:p w14:paraId="4592BD39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</w:tr>
      <w:tr w:rsidR="007047EC" w:rsidRPr="00464D23" w14:paraId="743257C4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51D20F4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432" w:type="dxa"/>
          </w:tcPr>
          <w:p w14:paraId="7B41537F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1985DAFA" w14:textId="7E4A162A" w:rsidR="007047EC" w:rsidRPr="00464D23" w:rsidRDefault="007047EC" w:rsidP="00362EFB">
            <w:pPr>
              <w:tabs>
                <w:tab w:val="right" w:leader="dot" w:pos="7560"/>
              </w:tabs>
              <w:ind w:left="72"/>
              <w:jc w:val="both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30" w:type="dxa"/>
          </w:tcPr>
          <w:p w14:paraId="3F2E7459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</w:tr>
      <w:tr w:rsidR="007047EC" w:rsidRPr="00464D23" w14:paraId="137DF01E" w14:textId="77777777" w:rsidTr="007047EC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A5DE773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432" w:type="dxa"/>
          </w:tcPr>
          <w:p w14:paraId="253BA5D2" w14:textId="77777777" w:rsidR="007047EC" w:rsidRPr="00464D23" w:rsidRDefault="007047EC" w:rsidP="00464D23">
            <w:pPr>
              <w:tabs>
                <w:tab w:val="right" w:leader="dot" w:pos="5724"/>
              </w:tabs>
              <w:ind w:left="72"/>
              <w:jc w:val="both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8010" w:type="dxa"/>
          </w:tcPr>
          <w:p w14:paraId="0F84FA53" w14:textId="142D344A" w:rsidR="007047EC" w:rsidRPr="00464D23" w:rsidRDefault="007047EC" w:rsidP="00362EFB">
            <w:pPr>
              <w:tabs>
                <w:tab w:val="right" w:leader="dot" w:pos="7560"/>
              </w:tabs>
              <w:ind w:left="72"/>
              <w:jc w:val="both"/>
              <w:rPr>
                <w:rFonts w:ascii="Arial" w:eastAsia="Times New Roman" w:hAnsi="Arial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630" w:type="dxa"/>
          </w:tcPr>
          <w:p w14:paraId="7B8409EE" w14:textId="77777777" w:rsidR="007047EC" w:rsidRPr="00464D23" w:rsidRDefault="007047EC" w:rsidP="00464D23">
            <w:pPr>
              <w:ind w:left="-108"/>
              <w:jc w:val="right"/>
              <w:rPr>
                <w:rFonts w:ascii="Arial" w:eastAsia="Times New Roman" w:hAnsi="Arial" w:cs="Times New Roman"/>
                <w:snapToGrid w:val="0"/>
                <w:kern w:val="0"/>
                <w:sz w:val="18"/>
                <w:szCs w:val="20"/>
                <w14:ligatures w14:val="none"/>
              </w:rPr>
            </w:pPr>
          </w:p>
        </w:tc>
      </w:tr>
    </w:tbl>
    <w:p w14:paraId="33A58C45" w14:textId="548DEB7F" w:rsidR="00D674E7" w:rsidRDefault="00D674E7" w:rsidP="00D3088F"/>
    <w:sectPr w:rsidR="00D6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23"/>
    <w:rsid w:val="00362EFB"/>
    <w:rsid w:val="00464D23"/>
    <w:rsid w:val="00672081"/>
    <w:rsid w:val="007047EC"/>
    <w:rsid w:val="00862965"/>
    <w:rsid w:val="0087234D"/>
    <w:rsid w:val="00BC1B19"/>
    <w:rsid w:val="00D13771"/>
    <w:rsid w:val="00D3088F"/>
    <w:rsid w:val="00D674E7"/>
    <w:rsid w:val="00DC6B54"/>
    <w:rsid w:val="00FD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A77A"/>
  <w15:chartTrackingRefBased/>
  <w15:docId w15:val="{199D84AA-7469-4EBA-99A5-9EC97FC7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D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Pestle, Jeremy</dc:creator>
  <cp:keywords/>
  <dc:description/>
  <cp:lastModifiedBy>Pestle, Jeremy</cp:lastModifiedBy>
  <cp:revision>3</cp:revision>
  <dcterms:created xsi:type="dcterms:W3CDTF">2025-09-23T18:59:00Z</dcterms:created>
  <dcterms:modified xsi:type="dcterms:W3CDTF">2025-09-23T19:00:00Z</dcterms:modified>
</cp:coreProperties>
</file>