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3D99" w14:textId="7DFF85F0" w:rsidR="002B7E40" w:rsidRPr="00BC3065" w:rsidRDefault="002B7E40" w:rsidP="00BC3065">
      <w:pPr>
        <w:pStyle w:val="Heading2"/>
        <w:rPr>
          <w:sz w:val="22"/>
          <w:szCs w:val="22"/>
        </w:rPr>
      </w:pPr>
      <w:bookmarkStart w:id="0" w:name="_Toc213311917"/>
      <w:bookmarkStart w:id="1" w:name="_Hlk212550977"/>
      <w:r w:rsidRPr="00BC3065">
        <w:rPr>
          <w:rStyle w:val="BookTitle"/>
          <w:b/>
          <w:bCs w:val="0"/>
          <w:i w:val="0"/>
          <w:iCs w:val="0"/>
          <w:spacing w:val="0"/>
          <w:sz w:val="22"/>
          <w:szCs w:val="22"/>
        </w:rPr>
        <w:t>TRAFFIC SIGNAL BATTERY BACKUP SYSTEM</w:t>
      </w:r>
      <w:bookmarkEnd w:id="0"/>
    </w:p>
    <w:p w14:paraId="06FFEB8E" w14:textId="77777777" w:rsidR="002B7E40" w:rsidRDefault="002B7E40" w:rsidP="002B7E40">
      <w:pPr>
        <w:widowControl w:val="0"/>
        <w:autoSpaceDE w:val="0"/>
        <w:autoSpaceDN w:val="0"/>
        <w:spacing w:before="1"/>
        <w:ind w:right="1075"/>
        <w:rPr>
          <w:rFonts w:eastAsia="Arial" w:cs="Arial"/>
          <w:szCs w:val="22"/>
          <w:u w:val="single"/>
        </w:rPr>
      </w:pPr>
    </w:p>
    <w:p w14:paraId="22FC5951" w14:textId="77777777" w:rsidR="002B7E40" w:rsidRPr="003B0E13" w:rsidRDefault="002B7E40" w:rsidP="002B7E40">
      <w:pPr>
        <w:widowControl w:val="0"/>
        <w:autoSpaceDE w:val="0"/>
        <w:autoSpaceDN w:val="0"/>
        <w:spacing w:before="1"/>
        <w:ind w:right="1075"/>
        <w:rPr>
          <w:rFonts w:eastAsia="Arial" w:cs="Arial"/>
          <w:szCs w:val="22"/>
        </w:rPr>
      </w:pPr>
      <w:r w:rsidRPr="00274B38">
        <w:rPr>
          <w:rFonts w:eastAsia="Arial" w:cs="Arial"/>
          <w:b/>
          <w:bCs/>
          <w:szCs w:val="22"/>
        </w:rPr>
        <w:t>GENERAL REQUIREMENTS</w:t>
      </w:r>
      <w:r w:rsidRPr="003B0E13">
        <w:rPr>
          <w:rFonts w:eastAsia="Arial" w:cs="Arial"/>
          <w:szCs w:val="22"/>
        </w:rPr>
        <w:t>:</w:t>
      </w:r>
      <w:r w:rsidRPr="003B0E13">
        <w:rPr>
          <w:rFonts w:eastAsia="Arial" w:cs="Arial"/>
          <w:spacing w:val="40"/>
          <w:szCs w:val="22"/>
        </w:rPr>
        <w:t xml:space="preserve"> </w:t>
      </w:r>
      <w:r w:rsidRPr="003B0E13">
        <w:rPr>
          <w:rFonts w:eastAsia="Arial" w:cs="Arial"/>
          <w:szCs w:val="22"/>
        </w:rPr>
        <w:t xml:space="preserve">The Battery Back-up System (BBS) shall </w:t>
      </w:r>
      <w:proofErr w:type="gramStart"/>
      <w:r w:rsidRPr="003B0E13">
        <w:rPr>
          <w:rFonts w:eastAsia="Arial" w:cs="Arial"/>
          <w:szCs w:val="22"/>
        </w:rPr>
        <w:t>include, but</w:t>
      </w:r>
      <w:proofErr w:type="gramEnd"/>
      <w:r w:rsidRPr="003B0E13">
        <w:rPr>
          <w:rFonts w:eastAsia="Arial" w:cs="Arial"/>
          <w:szCs w:val="22"/>
        </w:rPr>
        <w:t xml:space="preserve"> not be limited to the following:</w:t>
      </w:r>
      <w:r w:rsidRPr="003B0E13">
        <w:rPr>
          <w:rFonts w:eastAsia="Arial" w:cs="Arial"/>
          <w:spacing w:val="40"/>
          <w:szCs w:val="22"/>
        </w:rPr>
        <w:t xml:space="preserve"> </w:t>
      </w:r>
      <w:r w:rsidRPr="003B0E13">
        <w:rPr>
          <w:rFonts w:eastAsia="Arial" w:cs="Arial"/>
          <w:szCs w:val="22"/>
        </w:rPr>
        <w:t>inverter/charger, power transfer relay, batteries, battery cabinet, a separate failsafe automatic bypass switch and all necessary hardware and interconnect wiring. The</w:t>
      </w:r>
      <w:r w:rsidRPr="003B0E13">
        <w:rPr>
          <w:rFonts w:eastAsia="Arial" w:cs="Arial"/>
          <w:spacing w:val="-2"/>
          <w:szCs w:val="22"/>
        </w:rPr>
        <w:t xml:space="preserve"> </w:t>
      </w:r>
      <w:r w:rsidRPr="003B0E13">
        <w:rPr>
          <w:rFonts w:eastAsia="Arial" w:cs="Arial"/>
          <w:szCs w:val="22"/>
        </w:rPr>
        <w:t>BBS</w:t>
      </w:r>
      <w:r w:rsidRPr="003B0E13">
        <w:rPr>
          <w:rFonts w:eastAsia="Arial" w:cs="Arial"/>
          <w:spacing w:val="-2"/>
          <w:szCs w:val="22"/>
        </w:rPr>
        <w:t xml:space="preserve"> </w:t>
      </w:r>
      <w:r w:rsidRPr="003B0E13">
        <w:rPr>
          <w:rFonts w:eastAsia="Arial" w:cs="Arial"/>
          <w:szCs w:val="22"/>
        </w:rPr>
        <w:t>shall</w:t>
      </w:r>
      <w:r w:rsidRPr="003B0E13">
        <w:rPr>
          <w:rFonts w:eastAsia="Arial" w:cs="Arial"/>
          <w:spacing w:val="-2"/>
          <w:szCs w:val="22"/>
        </w:rPr>
        <w:t xml:space="preserve"> </w:t>
      </w:r>
      <w:r w:rsidRPr="003B0E13">
        <w:rPr>
          <w:rFonts w:eastAsia="Arial" w:cs="Arial"/>
          <w:szCs w:val="22"/>
        </w:rPr>
        <w:t>provide</w:t>
      </w:r>
      <w:r w:rsidRPr="003B0E13">
        <w:rPr>
          <w:rFonts w:eastAsia="Arial" w:cs="Arial"/>
          <w:spacing w:val="-2"/>
          <w:szCs w:val="22"/>
        </w:rPr>
        <w:t xml:space="preserve"> </w:t>
      </w:r>
      <w:r w:rsidRPr="003B0E13">
        <w:rPr>
          <w:rFonts w:eastAsia="Arial" w:cs="Arial"/>
          <w:szCs w:val="22"/>
        </w:rPr>
        <w:t>reliable</w:t>
      </w:r>
      <w:r w:rsidRPr="003B0E13">
        <w:rPr>
          <w:rFonts w:eastAsia="Arial" w:cs="Arial"/>
          <w:spacing w:val="-2"/>
          <w:szCs w:val="22"/>
        </w:rPr>
        <w:t xml:space="preserve"> </w:t>
      </w:r>
      <w:r w:rsidRPr="003B0E13">
        <w:rPr>
          <w:rFonts w:eastAsia="Arial" w:cs="Arial"/>
          <w:szCs w:val="22"/>
        </w:rPr>
        <w:t>emergency</w:t>
      </w:r>
      <w:r w:rsidRPr="003B0E13">
        <w:rPr>
          <w:rFonts w:eastAsia="Arial" w:cs="Arial"/>
          <w:spacing w:val="-4"/>
          <w:szCs w:val="22"/>
        </w:rPr>
        <w:t xml:space="preserve"> </w:t>
      </w:r>
      <w:r w:rsidRPr="003B0E13">
        <w:rPr>
          <w:rFonts w:eastAsia="Arial" w:cs="Arial"/>
          <w:szCs w:val="22"/>
        </w:rPr>
        <w:t>power</w:t>
      </w:r>
      <w:r w:rsidRPr="003B0E13">
        <w:rPr>
          <w:rFonts w:eastAsia="Arial" w:cs="Arial"/>
          <w:spacing w:val="-3"/>
          <w:szCs w:val="22"/>
        </w:rPr>
        <w:t xml:space="preserve"> </w:t>
      </w:r>
      <w:r w:rsidRPr="003B0E13">
        <w:rPr>
          <w:rFonts w:eastAsia="Arial" w:cs="Arial"/>
          <w:szCs w:val="22"/>
        </w:rPr>
        <w:t>to</w:t>
      </w:r>
      <w:r w:rsidRPr="003B0E13">
        <w:rPr>
          <w:rFonts w:eastAsia="Arial" w:cs="Arial"/>
          <w:spacing w:val="-2"/>
          <w:szCs w:val="22"/>
        </w:rPr>
        <w:t xml:space="preserve"> </w:t>
      </w:r>
      <w:r w:rsidRPr="003B0E13">
        <w:rPr>
          <w:rFonts w:eastAsia="Arial" w:cs="Arial"/>
          <w:szCs w:val="22"/>
        </w:rPr>
        <w:t>a</w:t>
      </w:r>
      <w:r w:rsidRPr="003B0E13">
        <w:rPr>
          <w:rFonts w:eastAsia="Arial" w:cs="Arial"/>
          <w:spacing w:val="-4"/>
          <w:szCs w:val="22"/>
        </w:rPr>
        <w:t xml:space="preserve"> </w:t>
      </w:r>
      <w:r w:rsidRPr="003B0E13">
        <w:rPr>
          <w:rFonts w:eastAsia="Arial" w:cs="Arial"/>
          <w:szCs w:val="22"/>
        </w:rPr>
        <w:t>traffic</w:t>
      </w:r>
      <w:r w:rsidRPr="003B0E13">
        <w:rPr>
          <w:rFonts w:eastAsia="Arial" w:cs="Arial"/>
          <w:spacing w:val="-4"/>
          <w:szCs w:val="22"/>
        </w:rPr>
        <w:t xml:space="preserve"> </w:t>
      </w:r>
      <w:r w:rsidRPr="003B0E13">
        <w:rPr>
          <w:rFonts w:eastAsia="Arial" w:cs="Arial"/>
          <w:szCs w:val="22"/>
        </w:rPr>
        <w:t>signal</w:t>
      </w:r>
      <w:r w:rsidRPr="003B0E13">
        <w:rPr>
          <w:rFonts w:eastAsia="Arial" w:cs="Arial"/>
          <w:spacing w:val="-2"/>
          <w:szCs w:val="22"/>
        </w:rPr>
        <w:t xml:space="preserve"> </w:t>
      </w:r>
      <w:r w:rsidRPr="003B0E13">
        <w:rPr>
          <w:rFonts w:eastAsia="Arial" w:cs="Arial"/>
          <w:szCs w:val="22"/>
        </w:rPr>
        <w:t>in</w:t>
      </w:r>
      <w:r w:rsidRPr="003B0E13">
        <w:rPr>
          <w:rFonts w:eastAsia="Arial" w:cs="Arial"/>
          <w:spacing w:val="-4"/>
          <w:szCs w:val="22"/>
        </w:rPr>
        <w:t xml:space="preserve"> </w:t>
      </w:r>
      <w:r w:rsidRPr="003B0E13">
        <w:rPr>
          <w:rFonts w:eastAsia="Arial" w:cs="Arial"/>
          <w:szCs w:val="22"/>
        </w:rPr>
        <w:t>the</w:t>
      </w:r>
      <w:r w:rsidRPr="003B0E13">
        <w:rPr>
          <w:rFonts w:eastAsia="Arial" w:cs="Arial"/>
          <w:spacing w:val="-4"/>
          <w:szCs w:val="22"/>
        </w:rPr>
        <w:t xml:space="preserve"> </w:t>
      </w:r>
      <w:r w:rsidRPr="003B0E13">
        <w:rPr>
          <w:rFonts w:eastAsia="Arial" w:cs="Arial"/>
          <w:szCs w:val="22"/>
        </w:rPr>
        <w:t>event of a</w:t>
      </w:r>
      <w:r w:rsidRPr="003B0E13">
        <w:rPr>
          <w:rFonts w:eastAsia="Arial" w:cs="Arial"/>
          <w:spacing w:val="-4"/>
          <w:szCs w:val="22"/>
        </w:rPr>
        <w:t xml:space="preserve"> </w:t>
      </w:r>
      <w:r w:rsidRPr="003B0E13">
        <w:rPr>
          <w:rFonts w:eastAsia="Arial" w:cs="Arial"/>
          <w:szCs w:val="22"/>
        </w:rPr>
        <w:t>power</w:t>
      </w:r>
      <w:r w:rsidRPr="003B0E13">
        <w:rPr>
          <w:rFonts w:eastAsia="Arial" w:cs="Arial"/>
          <w:spacing w:val="-5"/>
          <w:szCs w:val="22"/>
        </w:rPr>
        <w:t xml:space="preserve"> </w:t>
      </w:r>
      <w:r w:rsidRPr="003B0E13">
        <w:rPr>
          <w:rFonts w:eastAsia="Arial" w:cs="Arial"/>
          <w:szCs w:val="22"/>
        </w:rPr>
        <w:t>failure or interruption.</w:t>
      </w:r>
      <w:r w:rsidRPr="003B0E13">
        <w:rPr>
          <w:rFonts w:eastAsia="Arial" w:cs="Arial"/>
          <w:spacing w:val="40"/>
          <w:szCs w:val="22"/>
        </w:rPr>
        <w:t xml:space="preserve"> </w:t>
      </w:r>
      <w:r w:rsidRPr="003B0E13">
        <w:rPr>
          <w:rFonts w:eastAsia="Arial" w:cs="Arial"/>
          <w:szCs w:val="22"/>
        </w:rPr>
        <w:t>The transfer from utility power to</w:t>
      </w:r>
      <w:r w:rsidRPr="003B0E13">
        <w:rPr>
          <w:rFonts w:eastAsia="Arial" w:cs="Arial"/>
          <w:spacing w:val="-4"/>
          <w:szCs w:val="22"/>
        </w:rPr>
        <w:t xml:space="preserve"> </w:t>
      </w:r>
      <w:r w:rsidRPr="003B0E13">
        <w:rPr>
          <w:rFonts w:eastAsia="Arial" w:cs="Arial"/>
          <w:szCs w:val="22"/>
        </w:rPr>
        <w:t>battery power and vice</w:t>
      </w:r>
      <w:r w:rsidRPr="003B0E13">
        <w:rPr>
          <w:rFonts w:eastAsia="Arial" w:cs="Arial"/>
          <w:spacing w:val="-2"/>
          <w:szCs w:val="22"/>
        </w:rPr>
        <w:t xml:space="preserve"> </w:t>
      </w:r>
      <w:r w:rsidRPr="003B0E13">
        <w:rPr>
          <w:rFonts w:eastAsia="Arial" w:cs="Arial"/>
          <w:szCs w:val="22"/>
        </w:rPr>
        <w:t>versa shall not interfere with</w:t>
      </w:r>
      <w:r w:rsidRPr="003B0E13">
        <w:rPr>
          <w:rFonts w:eastAsia="Arial" w:cs="Arial"/>
          <w:spacing w:val="-16"/>
          <w:szCs w:val="22"/>
        </w:rPr>
        <w:t xml:space="preserve"> </w:t>
      </w:r>
      <w:r w:rsidRPr="003B0E13">
        <w:rPr>
          <w:rFonts w:eastAsia="Arial" w:cs="Arial"/>
          <w:szCs w:val="22"/>
        </w:rPr>
        <w:t>the</w:t>
      </w:r>
      <w:r w:rsidRPr="003B0E13">
        <w:rPr>
          <w:rFonts w:eastAsia="Arial" w:cs="Arial"/>
          <w:spacing w:val="-14"/>
          <w:szCs w:val="22"/>
        </w:rPr>
        <w:t xml:space="preserve"> </w:t>
      </w:r>
      <w:r w:rsidRPr="003B0E13">
        <w:rPr>
          <w:rFonts w:eastAsia="Arial" w:cs="Arial"/>
          <w:szCs w:val="22"/>
        </w:rPr>
        <w:t>normal</w:t>
      </w:r>
      <w:r w:rsidRPr="003B0E13">
        <w:rPr>
          <w:rFonts w:eastAsia="Arial" w:cs="Arial"/>
          <w:spacing w:val="-14"/>
          <w:szCs w:val="22"/>
        </w:rPr>
        <w:t xml:space="preserve"> </w:t>
      </w:r>
      <w:r w:rsidRPr="003B0E13">
        <w:rPr>
          <w:rFonts w:eastAsia="Arial" w:cs="Arial"/>
          <w:szCs w:val="22"/>
        </w:rPr>
        <w:t>operation</w:t>
      </w:r>
      <w:r w:rsidRPr="003B0E13">
        <w:rPr>
          <w:rFonts w:eastAsia="Arial" w:cs="Arial"/>
          <w:spacing w:val="-16"/>
          <w:szCs w:val="22"/>
        </w:rPr>
        <w:t xml:space="preserve"> </w:t>
      </w:r>
      <w:r w:rsidRPr="003B0E13">
        <w:rPr>
          <w:rFonts w:eastAsia="Arial" w:cs="Arial"/>
          <w:szCs w:val="22"/>
        </w:rPr>
        <w:t>of</w:t>
      </w:r>
      <w:r w:rsidRPr="003B0E13">
        <w:rPr>
          <w:rFonts w:eastAsia="Arial" w:cs="Arial"/>
          <w:spacing w:val="-15"/>
          <w:szCs w:val="22"/>
        </w:rPr>
        <w:t xml:space="preserve"> </w:t>
      </w:r>
      <w:r w:rsidRPr="003B0E13">
        <w:rPr>
          <w:rFonts w:eastAsia="Arial" w:cs="Arial"/>
          <w:szCs w:val="22"/>
        </w:rPr>
        <w:t>traffic</w:t>
      </w:r>
      <w:r w:rsidRPr="003B0E13">
        <w:rPr>
          <w:rFonts w:eastAsia="Arial" w:cs="Arial"/>
          <w:spacing w:val="-15"/>
          <w:szCs w:val="22"/>
        </w:rPr>
        <w:t xml:space="preserve"> </w:t>
      </w:r>
      <w:r w:rsidRPr="003B0E13">
        <w:rPr>
          <w:rFonts w:eastAsia="Arial" w:cs="Arial"/>
          <w:szCs w:val="22"/>
        </w:rPr>
        <w:t>controller,</w:t>
      </w:r>
      <w:r w:rsidRPr="003B0E13">
        <w:rPr>
          <w:rFonts w:eastAsia="Arial" w:cs="Arial"/>
          <w:spacing w:val="-15"/>
          <w:szCs w:val="22"/>
        </w:rPr>
        <w:t xml:space="preserve"> </w:t>
      </w:r>
      <w:r w:rsidRPr="003B0E13">
        <w:rPr>
          <w:rFonts w:eastAsia="Arial" w:cs="Arial"/>
          <w:szCs w:val="22"/>
        </w:rPr>
        <w:t>conflict</w:t>
      </w:r>
      <w:r w:rsidRPr="003B0E13">
        <w:rPr>
          <w:rFonts w:eastAsia="Arial" w:cs="Arial"/>
          <w:spacing w:val="-15"/>
          <w:szCs w:val="22"/>
        </w:rPr>
        <w:t xml:space="preserve"> </w:t>
      </w:r>
      <w:r w:rsidRPr="003B0E13">
        <w:rPr>
          <w:rFonts w:eastAsia="Arial" w:cs="Arial"/>
          <w:szCs w:val="22"/>
        </w:rPr>
        <w:t>monitor/malfunction</w:t>
      </w:r>
      <w:r w:rsidRPr="003B0E13">
        <w:rPr>
          <w:rFonts w:eastAsia="Arial" w:cs="Arial"/>
          <w:spacing w:val="-16"/>
          <w:szCs w:val="22"/>
        </w:rPr>
        <w:t xml:space="preserve"> </w:t>
      </w:r>
      <w:r w:rsidRPr="003B0E13">
        <w:rPr>
          <w:rFonts w:eastAsia="Arial" w:cs="Arial"/>
          <w:szCs w:val="22"/>
        </w:rPr>
        <w:t>management</w:t>
      </w:r>
      <w:r w:rsidRPr="003B0E13">
        <w:rPr>
          <w:rFonts w:eastAsia="Arial" w:cs="Arial"/>
          <w:spacing w:val="-15"/>
          <w:szCs w:val="22"/>
        </w:rPr>
        <w:t xml:space="preserve"> </w:t>
      </w:r>
      <w:r w:rsidRPr="003B0E13">
        <w:rPr>
          <w:rFonts w:eastAsia="Arial" w:cs="Arial"/>
          <w:szCs w:val="22"/>
        </w:rPr>
        <w:t>unit</w:t>
      </w:r>
      <w:r w:rsidRPr="003B0E13">
        <w:rPr>
          <w:rFonts w:eastAsia="Arial" w:cs="Arial"/>
          <w:spacing w:val="-12"/>
          <w:szCs w:val="22"/>
        </w:rPr>
        <w:t xml:space="preserve"> </w:t>
      </w:r>
      <w:r w:rsidRPr="003B0E13">
        <w:rPr>
          <w:rFonts w:eastAsia="Arial" w:cs="Arial"/>
          <w:szCs w:val="22"/>
        </w:rPr>
        <w:t>or</w:t>
      </w:r>
      <w:r w:rsidRPr="003B0E13">
        <w:rPr>
          <w:rFonts w:eastAsia="Arial" w:cs="Arial"/>
          <w:spacing w:val="-13"/>
          <w:szCs w:val="22"/>
        </w:rPr>
        <w:t xml:space="preserve"> </w:t>
      </w:r>
      <w:r w:rsidRPr="003B0E13">
        <w:rPr>
          <w:rFonts w:eastAsia="Arial" w:cs="Arial"/>
          <w:szCs w:val="22"/>
        </w:rPr>
        <w:t>any other peripheral devices within the traffic controller assembly.</w:t>
      </w:r>
    </w:p>
    <w:p w14:paraId="45FB2AC7" w14:textId="77777777" w:rsidR="002B7E40" w:rsidRPr="003B0E13" w:rsidRDefault="002B7E40" w:rsidP="002B7E40">
      <w:pPr>
        <w:widowControl w:val="0"/>
        <w:autoSpaceDE w:val="0"/>
        <w:autoSpaceDN w:val="0"/>
        <w:spacing w:before="20"/>
        <w:jc w:val="left"/>
        <w:rPr>
          <w:rFonts w:eastAsia="Arial" w:cs="Arial"/>
          <w:szCs w:val="22"/>
        </w:rPr>
      </w:pPr>
    </w:p>
    <w:p w14:paraId="4FA4F087" w14:textId="77777777" w:rsidR="002B7E40" w:rsidRDefault="002B7E40" w:rsidP="002B7E40">
      <w:pPr>
        <w:widowControl w:val="0"/>
        <w:tabs>
          <w:tab w:val="left" w:pos="1425"/>
          <w:tab w:val="left" w:pos="1427"/>
        </w:tabs>
        <w:autoSpaceDE w:val="0"/>
        <w:autoSpaceDN w:val="0"/>
        <w:ind w:right="1076"/>
        <w:jc w:val="left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Additional information for the Uninterruptable Power Supply:</w:t>
      </w:r>
    </w:p>
    <w:p w14:paraId="05AC5BE4" w14:textId="77777777" w:rsidR="002B7E40" w:rsidRDefault="002B7E40" w:rsidP="002B7E40">
      <w:pPr>
        <w:widowControl w:val="0"/>
        <w:tabs>
          <w:tab w:val="left" w:pos="1425"/>
          <w:tab w:val="left" w:pos="1427"/>
        </w:tabs>
        <w:autoSpaceDE w:val="0"/>
        <w:autoSpaceDN w:val="0"/>
        <w:ind w:right="1076"/>
        <w:jc w:val="left"/>
        <w:rPr>
          <w:rFonts w:eastAsia="Arial" w:cs="Arial"/>
          <w:szCs w:val="22"/>
        </w:rPr>
      </w:pPr>
    </w:p>
    <w:p w14:paraId="404DDC12" w14:textId="77777777" w:rsidR="002B7E40" w:rsidRDefault="002B7E40" w:rsidP="002B7E40">
      <w:pPr>
        <w:tabs>
          <w:tab w:val="left" w:pos="480"/>
          <w:tab w:val="left" w:pos="1080"/>
          <w:tab w:val="left" w:pos="1680"/>
        </w:tabs>
        <w:jc w:val="left"/>
      </w:pPr>
      <w:r>
        <w:t>The UPS shall be capable of keeping the signals running green, yellow and red during periods of utility power failure.</w:t>
      </w:r>
      <w:r>
        <w:rPr>
          <w:color w:val="0000FF"/>
        </w:rPr>
        <w:t xml:space="preserve"> </w:t>
      </w:r>
      <w:r>
        <w:t>The UPS shall meet the following requirements:</w:t>
      </w:r>
    </w:p>
    <w:p w14:paraId="060078C2" w14:textId="77777777" w:rsidR="002B7E40" w:rsidRDefault="002B7E40" w:rsidP="002B7E40">
      <w:pPr>
        <w:tabs>
          <w:tab w:val="left" w:pos="480"/>
          <w:tab w:val="left" w:pos="1080"/>
          <w:tab w:val="left" w:pos="1680"/>
        </w:tabs>
        <w:jc w:val="left"/>
      </w:pPr>
    </w:p>
    <w:p w14:paraId="5B255243" w14:textId="77777777" w:rsidR="002B7E40" w:rsidRDefault="002B7E40" w:rsidP="002B7E40">
      <w:pPr>
        <w:tabs>
          <w:tab w:val="left" w:pos="480"/>
          <w:tab w:val="left" w:pos="1080"/>
          <w:tab w:val="left" w:pos="1680"/>
        </w:tabs>
        <w:ind w:left="480" w:hanging="480"/>
        <w:jc w:val="left"/>
      </w:pPr>
      <w:r>
        <w:t>1.</w:t>
      </w:r>
      <w:r>
        <w:tab/>
        <w:t>Maintain power for a minimum of 60 minutes upon power failure.</w:t>
      </w:r>
    </w:p>
    <w:p w14:paraId="41D1BF7D" w14:textId="77777777" w:rsidR="002B7E40" w:rsidRDefault="002B7E40" w:rsidP="002B7E40">
      <w:pPr>
        <w:tabs>
          <w:tab w:val="left" w:pos="480"/>
          <w:tab w:val="left" w:pos="1080"/>
          <w:tab w:val="left" w:pos="1680"/>
        </w:tabs>
        <w:ind w:left="480"/>
        <w:jc w:val="left"/>
      </w:pPr>
    </w:p>
    <w:p w14:paraId="26ABEE83" w14:textId="77777777" w:rsidR="002B7E40" w:rsidRDefault="002B7E40" w:rsidP="002B7E40">
      <w:pPr>
        <w:tabs>
          <w:tab w:val="left" w:pos="480"/>
          <w:tab w:val="left" w:pos="1080"/>
          <w:tab w:val="left" w:pos="1680"/>
        </w:tabs>
        <w:ind w:left="480" w:hanging="480"/>
        <w:jc w:val="left"/>
      </w:pPr>
      <w:r>
        <w:t>2.</w:t>
      </w:r>
      <w:r>
        <w:tab/>
        <w:t>Electrical inputs:</w:t>
      </w:r>
    </w:p>
    <w:p w14:paraId="2CE9D1BC" w14:textId="77777777" w:rsidR="002B7E40" w:rsidRDefault="002B7E40" w:rsidP="002B7E40">
      <w:pPr>
        <w:tabs>
          <w:tab w:val="left" w:pos="480"/>
          <w:tab w:val="left" w:pos="1080"/>
          <w:tab w:val="left" w:pos="1680"/>
        </w:tabs>
        <w:ind w:left="480" w:hanging="480"/>
        <w:jc w:val="left"/>
      </w:pPr>
      <w:r>
        <w:tab/>
      </w:r>
      <w:r>
        <w:tab/>
      </w:r>
    </w:p>
    <w:p w14:paraId="211FF157" w14:textId="77777777" w:rsidR="002B7E40" w:rsidRDefault="002B7E40" w:rsidP="002B7E40">
      <w:pPr>
        <w:tabs>
          <w:tab w:val="left" w:pos="480"/>
          <w:tab w:val="left" w:pos="1080"/>
          <w:tab w:val="left" w:pos="3420"/>
        </w:tabs>
        <w:jc w:val="left"/>
      </w:pPr>
      <w:r>
        <w:tab/>
      </w:r>
      <w:r>
        <w:tab/>
        <w:t xml:space="preserve">AC Input </w:t>
      </w:r>
      <w:proofErr w:type="gramStart"/>
      <w:r>
        <w:t>Voltage:…</w:t>
      </w:r>
      <w:proofErr w:type="gramEnd"/>
      <w:r>
        <w:t>…..</w:t>
      </w:r>
      <w:r>
        <w:tab/>
        <w:t>95-135 Volts</w:t>
      </w:r>
    </w:p>
    <w:p w14:paraId="617A5A7D" w14:textId="77777777" w:rsidR="002B7E40" w:rsidRDefault="002B7E40" w:rsidP="002B7E40">
      <w:pPr>
        <w:tabs>
          <w:tab w:val="left" w:pos="480"/>
          <w:tab w:val="left" w:pos="1080"/>
          <w:tab w:val="left" w:pos="3420"/>
        </w:tabs>
        <w:jc w:val="left"/>
      </w:pPr>
      <w:r>
        <w:tab/>
      </w:r>
      <w:r>
        <w:tab/>
        <w:t xml:space="preserve">AC Input </w:t>
      </w:r>
      <w:proofErr w:type="gramStart"/>
      <w:r>
        <w:t>Current:…</w:t>
      </w:r>
      <w:proofErr w:type="gramEnd"/>
      <w:r>
        <w:t>…..</w:t>
      </w:r>
      <w:r>
        <w:tab/>
        <w:t>30 Amps Max</w:t>
      </w:r>
    </w:p>
    <w:p w14:paraId="2DEE5CFB" w14:textId="77777777" w:rsidR="002B7E40" w:rsidRDefault="002B7E40" w:rsidP="002B7E40">
      <w:pPr>
        <w:tabs>
          <w:tab w:val="left" w:pos="480"/>
          <w:tab w:val="left" w:pos="1080"/>
          <w:tab w:val="left" w:pos="3420"/>
        </w:tabs>
        <w:jc w:val="left"/>
      </w:pPr>
      <w:r>
        <w:tab/>
      </w:r>
      <w:r>
        <w:tab/>
      </w:r>
      <w:proofErr w:type="gramStart"/>
      <w:r>
        <w:t>Frequency:…</w:t>
      </w:r>
      <w:proofErr w:type="gramEnd"/>
      <w:r>
        <w:t>…………..</w:t>
      </w:r>
      <w:r w:rsidRPr="00503E2B">
        <w:rPr>
          <w:rFonts w:ascii="Calibri" w:hAnsi="Calibri" w:cs="Calibri"/>
          <w:lang w:val="en"/>
        </w:rPr>
        <w:t xml:space="preserve"> </w:t>
      </w:r>
      <w:proofErr w:type="gramStart"/>
      <w:r w:rsidRPr="00503E2B">
        <w:rPr>
          <w:lang w:val="en"/>
        </w:rPr>
        <w:t>Auto-sensing</w:t>
      </w:r>
      <w:proofErr w:type="gramEnd"/>
    </w:p>
    <w:p w14:paraId="2C71CE6B" w14:textId="77777777" w:rsidR="002B7E40" w:rsidRDefault="002B7E40" w:rsidP="002B7E40">
      <w:pPr>
        <w:tabs>
          <w:tab w:val="left" w:pos="480"/>
          <w:tab w:val="left" w:pos="1080"/>
          <w:tab w:val="left" w:pos="4920"/>
        </w:tabs>
        <w:jc w:val="left"/>
      </w:pPr>
    </w:p>
    <w:p w14:paraId="2508B26B" w14:textId="77777777" w:rsidR="002B7E40" w:rsidRDefault="002B7E40" w:rsidP="002B7E40">
      <w:pPr>
        <w:tabs>
          <w:tab w:val="left" w:pos="480"/>
          <w:tab w:val="left" w:pos="1080"/>
          <w:tab w:val="left" w:pos="4920"/>
        </w:tabs>
        <w:jc w:val="left"/>
      </w:pPr>
      <w:r>
        <w:t>3.</w:t>
      </w:r>
      <w:r>
        <w:tab/>
        <w:t>Electrical outputs:</w:t>
      </w:r>
    </w:p>
    <w:p w14:paraId="59B17AA7" w14:textId="77777777" w:rsidR="002B7E40" w:rsidRDefault="002B7E40" w:rsidP="002B7E40">
      <w:pPr>
        <w:tabs>
          <w:tab w:val="left" w:pos="480"/>
          <w:tab w:val="left" w:pos="1080"/>
          <w:tab w:val="left" w:pos="3420"/>
        </w:tabs>
        <w:jc w:val="left"/>
      </w:pPr>
      <w:r>
        <w:tab/>
      </w:r>
      <w:r>
        <w:tab/>
        <w:t>AC Output Voltage: .........+/- 10% over input voltage range</w:t>
      </w:r>
    </w:p>
    <w:p w14:paraId="08BB32F6" w14:textId="77777777" w:rsidR="002B7E40" w:rsidRDefault="002B7E40" w:rsidP="002B7E40">
      <w:pPr>
        <w:tabs>
          <w:tab w:val="left" w:pos="480"/>
          <w:tab w:val="left" w:pos="1080"/>
          <w:tab w:val="left" w:pos="1680"/>
        </w:tabs>
        <w:ind w:left="480" w:hanging="480"/>
        <w:jc w:val="left"/>
      </w:pPr>
      <w:r>
        <w:tab/>
      </w:r>
      <w:r>
        <w:tab/>
      </w:r>
      <w:proofErr w:type="gramStart"/>
      <w:r>
        <w:t>Current:...........................</w:t>
      </w:r>
      <w:proofErr w:type="gramEnd"/>
      <w:r>
        <w:t xml:space="preserve"> 9.2A nominal</w:t>
      </w:r>
    </w:p>
    <w:p w14:paraId="109EB620" w14:textId="77777777" w:rsidR="002B7E40" w:rsidRDefault="002B7E40" w:rsidP="002B7E40">
      <w:pPr>
        <w:tabs>
          <w:tab w:val="left" w:pos="480"/>
          <w:tab w:val="left" w:pos="1080"/>
          <w:tab w:val="left" w:pos="4920"/>
        </w:tabs>
        <w:jc w:val="left"/>
      </w:pPr>
      <w:r>
        <w:tab/>
      </w:r>
      <w:r>
        <w:tab/>
        <w:t>Power at 50°</w:t>
      </w:r>
      <w:proofErr w:type="gramStart"/>
      <w:r>
        <w:t>C:................</w:t>
      </w:r>
      <w:proofErr w:type="gramEnd"/>
      <w:r>
        <w:t>1100W/VA</w:t>
      </w:r>
    </w:p>
    <w:p w14:paraId="33BDAA4A" w14:textId="77777777" w:rsidR="002B7E40" w:rsidRDefault="002B7E40" w:rsidP="002B7E40">
      <w:pPr>
        <w:tabs>
          <w:tab w:val="left" w:pos="480"/>
          <w:tab w:val="left" w:pos="1080"/>
          <w:tab w:val="left" w:pos="4920"/>
        </w:tabs>
        <w:jc w:val="left"/>
      </w:pPr>
    </w:p>
    <w:p w14:paraId="0E3AA95C" w14:textId="77777777" w:rsidR="002B7E40" w:rsidRDefault="002B7E40" w:rsidP="002B7E40">
      <w:pPr>
        <w:tabs>
          <w:tab w:val="left" w:pos="480"/>
          <w:tab w:val="left" w:pos="1080"/>
          <w:tab w:val="left" w:pos="4920"/>
        </w:tabs>
        <w:jc w:val="left"/>
      </w:pPr>
      <w:r>
        <w:t xml:space="preserve">4. </w:t>
      </w:r>
      <w:r>
        <w:tab/>
        <w:t>Display:</w:t>
      </w:r>
    </w:p>
    <w:p w14:paraId="7B7FE50B" w14:textId="77777777" w:rsidR="002B7E40" w:rsidRDefault="002B7E40" w:rsidP="002B7E40">
      <w:pPr>
        <w:tabs>
          <w:tab w:val="left" w:pos="480"/>
          <w:tab w:val="left" w:pos="1080"/>
          <w:tab w:val="left" w:pos="4920"/>
        </w:tabs>
        <w:jc w:val="left"/>
      </w:pPr>
      <w:r>
        <w:tab/>
      </w:r>
      <w:r>
        <w:tab/>
        <w:t>Full graphic LCD, 480x272 pixels, Resistive touch screen</w:t>
      </w:r>
    </w:p>
    <w:p w14:paraId="7482C0CB" w14:textId="77777777" w:rsidR="002B7E40" w:rsidRDefault="002B7E40" w:rsidP="002B7E40">
      <w:pPr>
        <w:tabs>
          <w:tab w:val="left" w:pos="480"/>
          <w:tab w:val="left" w:pos="1080"/>
          <w:tab w:val="left" w:pos="4920"/>
        </w:tabs>
        <w:jc w:val="left"/>
      </w:pPr>
    </w:p>
    <w:p w14:paraId="572B17DE" w14:textId="77777777" w:rsidR="002B7E40" w:rsidRPr="00503E2B" w:rsidRDefault="002B7E40" w:rsidP="002B7E40">
      <w:pPr>
        <w:tabs>
          <w:tab w:val="left" w:pos="480"/>
          <w:tab w:val="left" w:pos="1080"/>
          <w:tab w:val="left" w:pos="4920"/>
        </w:tabs>
        <w:jc w:val="left"/>
        <w:rPr>
          <w:lang w:val="en"/>
        </w:rPr>
      </w:pPr>
      <w:r>
        <w:t xml:space="preserve">5.    </w:t>
      </w:r>
      <w:r w:rsidRPr="00503E2B">
        <w:rPr>
          <w:lang w:val="en"/>
        </w:rPr>
        <w:t>Dimensions:</w:t>
      </w:r>
    </w:p>
    <w:p w14:paraId="2B3F7DAF" w14:textId="77777777" w:rsidR="002B7E40" w:rsidRPr="00503E2B" w:rsidRDefault="002B7E40" w:rsidP="002B7E40">
      <w:pPr>
        <w:tabs>
          <w:tab w:val="left" w:pos="480"/>
          <w:tab w:val="left" w:pos="1080"/>
          <w:tab w:val="left" w:pos="4920"/>
        </w:tabs>
        <w:jc w:val="left"/>
        <w:rPr>
          <w:lang w:val="en"/>
        </w:rPr>
      </w:pPr>
      <w:r>
        <w:rPr>
          <w:lang w:val="en"/>
        </w:rPr>
        <w:t xml:space="preserve">                  </w:t>
      </w:r>
      <w:proofErr w:type="gramStart"/>
      <w:r>
        <w:rPr>
          <w:lang w:val="en"/>
        </w:rPr>
        <w:t>I</w:t>
      </w:r>
      <w:r w:rsidRPr="00503E2B">
        <w:rPr>
          <w:lang w:val="en"/>
        </w:rPr>
        <w:t>nches:............................</w:t>
      </w:r>
      <w:proofErr w:type="gramEnd"/>
      <w:r w:rsidRPr="00503E2B">
        <w:rPr>
          <w:lang w:val="en"/>
        </w:rPr>
        <w:t>5.22H x 15.5W x 8.75D</w:t>
      </w:r>
    </w:p>
    <w:p w14:paraId="3DC57AD7" w14:textId="77777777" w:rsidR="002B7E40" w:rsidRDefault="002B7E40" w:rsidP="002B7E40">
      <w:pPr>
        <w:tabs>
          <w:tab w:val="left" w:pos="480"/>
          <w:tab w:val="left" w:pos="1080"/>
          <w:tab w:val="left" w:pos="4920"/>
        </w:tabs>
        <w:jc w:val="left"/>
      </w:pPr>
    </w:p>
    <w:p w14:paraId="5C0662E5" w14:textId="77777777" w:rsidR="002B7E40" w:rsidRDefault="002B7E40" w:rsidP="002B7E40">
      <w:pPr>
        <w:tabs>
          <w:tab w:val="left" w:pos="480"/>
          <w:tab w:val="left" w:pos="1080"/>
          <w:tab w:val="left" w:pos="4920"/>
        </w:tabs>
        <w:ind w:left="450" w:hanging="450"/>
        <w:jc w:val="left"/>
      </w:pPr>
      <w:r>
        <w:t>6.</w:t>
      </w:r>
      <w:r>
        <w:tab/>
        <w:t>A plug type connection (if possible) should output to the controller's "D" panel when the UPS battery is about to fail.</w:t>
      </w:r>
    </w:p>
    <w:p w14:paraId="7C0CCE65" w14:textId="77777777" w:rsidR="002B7E40" w:rsidRDefault="002B7E40" w:rsidP="002B7E40">
      <w:pPr>
        <w:tabs>
          <w:tab w:val="left" w:pos="480"/>
          <w:tab w:val="left" w:pos="1080"/>
          <w:tab w:val="left" w:pos="1680"/>
        </w:tabs>
        <w:ind w:left="480" w:hanging="480"/>
        <w:jc w:val="left"/>
      </w:pPr>
    </w:p>
    <w:p w14:paraId="1256E56A" w14:textId="77777777" w:rsidR="002B7E40" w:rsidRDefault="002B7E40" w:rsidP="002B7E40">
      <w:pPr>
        <w:tabs>
          <w:tab w:val="left" w:pos="450"/>
          <w:tab w:val="left" w:pos="1080"/>
          <w:tab w:val="left" w:pos="1680"/>
        </w:tabs>
        <w:ind w:left="450" w:hanging="450"/>
        <w:jc w:val="left"/>
      </w:pPr>
      <w:r>
        <w:t xml:space="preserve">7. </w:t>
      </w:r>
      <w:r>
        <w:tab/>
        <w:t>A heater shall be provided either internally or externally to maintain an adequate operation temperature for the UPS.  The batteries shall be kept charged by a balanced charging system.</w:t>
      </w:r>
    </w:p>
    <w:p w14:paraId="2AABDC91" w14:textId="77777777" w:rsidR="002B7E40" w:rsidRDefault="002B7E40" w:rsidP="002B7E40">
      <w:pPr>
        <w:tabs>
          <w:tab w:val="left" w:pos="480"/>
          <w:tab w:val="left" w:pos="1080"/>
          <w:tab w:val="left" w:pos="4920"/>
        </w:tabs>
        <w:ind w:left="450" w:hanging="450"/>
        <w:jc w:val="left"/>
      </w:pPr>
    </w:p>
    <w:p w14:paraId="1E395DFA" w14:textId="77777777" w:rsidR="002B7E40" w:rsidRDefault="002B7E40" w:rsidP="002B7E40">
      <w:pPr>
        <w:tabs>
          <w:tab w:val="left" w:pos="480"/>
          <w:tab w:val="left" w:pos="1080"/>
          <w:tab w:val="left" w:pos="4920"/>
        </w:tabs>
        <w:ind w:left="450" w:hanging="450"/>
        <w:jc w:val="left"/>
      </w:pPr>
      <w:r>
        <w:t>8.</w:t>
      </w:r>
      <w:r>
        <w:tab/>
        <w:t xml:space="preserve">An automatic transfer switch shall be provided. </w:t>
      </w:r>
    </w:p>
    <w:p w14:paraId="19D6F53F" w14:textId="77777777" w:rsidR="002B7E40" w:rsidRPr="003B0E13" w:rsidRDefault="002B7E40" w:rsidP="002B7E40">
      <w:pPr>
        <w:widowControl w:val="0"/>
        <w:tabs>
          <w:tab w:val="left" w:pos="1425"/>
          <w:tab w:val="left" w:pos="1427"/>
        </w:tabs>
        <w:autoSpaceDE w:val="0"/>
        <w:autoSpaceDN w:val="0"/>
        <w:ind w:right="1076"/>
        <w:rPr>
          <w:rFonts w:eastAsia="Arial" w:cs="Arial"/>
          <w:szCs w:val="22"/>
        </w:rPr>
      </w:pPr>
    </w:p>
    <w:p w14:paraId="668B38EB" w14:textId="77777777" w:rsidR="002B7E40" w:rsidRPr="003B0E13" w:rsidRDefault="002B7E40" w:rsidP="002B7E40">
      <w:pPr>
        <w:widowControl w:val="0"/>
        <w:autoSpaceDE w:val="0"/>
        <w:autoSpaceDN w:val="0"/>
        <w:spacing w:before="22"/>
        <w:jc w:val="left"/>
        <w:rPr>
          <w:rFonts w:eastAsia="Arial" w:cs="Arial"/>
          <w:szCs w:val="22"/>
        </w:rPr>
      </w:pPr>
    </w:p>
    <w:p w14:paraId="061370B5" w14:textId="77777777" w:rsidR="002B7E40" w:rsidRPr="003B0E13" w:rsidRDefault="002B7E40" w:rsidP="002B7E40">
      <w:pPr>
        <w:widowControl w:val="0"/>
        <w:autoSpaceDE w:val="0"/>
        <w:autoSpaceDN w:val="0"/>
        <w:ind w:right="1075"/>
        <w:rPr>
          <w:rFonts w:eastAsia="Arial" w:cs="Arial"/>
          <w:szCs w:val="22"/>
        </w:rPr>
      </w:pPr>
      <w:r w:rsidRPr="00274B38">
        <w:rPr>
          <w:rFonts w:eastAsia="Arial" w:cs="Arial"/>
          <w:b/>
          <w:bCs/>
          <w:szCs w:val="22"/>
        </w:rPr>
        <w:t>Basis of Payment</w:t>
      </w:r>
      <w:r w:rsidRPr="003B0E13">
        <w:rPr>
          <w:rFonts w:eastAsia="Arial" w:cs="Arial"/>
          <w:szCs w:val="22"/>
        </w:rPr>
        <w:t>:</w:t>
      </w:r>
      <w:r w:rsidRPr="003B0E13">
        <w:rPr>
          <w:rFonts w:eastAsia="Arial" w:cs="Arial"/>
          <w:spacing w:val="40"/>
          <w:szCs w:val="22"/>
        </w:rPr>
        <w:t xml:space="preserve"> </w:t>
      </w:r>
      <w:r w:rsidRPr="003B0E13">
        <w:rPr>
          <w:rFonts w:eastAsia="Arial" w:cs="Arial"/>
          <w:szCs w:val="22"/>
        </w:rPr>
        <w:t xml:space="preserve">The above work will be paid for at the contract unit price Each for </w:t>
      </w:r>
      <w:bookmarkStart w:id="2" w:name="_Hlk212550824"/>
      <w:r w:rsidRPr="003B0E13">
        <w:rPr>
          <w:rFonts w:eastAsia="Arial" w:cs="Arial"/>
          <w:szCs w:val="22"/>
        </w:rPr>
        <w:t xml:space="preserve">TRAFFIC SIGNAL BATTERY BACKUP SYSTEM </w:t>
      </w:r>
      <w:bookmarkEnd w:id="2"/>
      <w:r w:rsidRPr="003B0E13">
        <w:rPr>
          <w:rFonts w:eastAsia="Arial" w:cs="Arial"/>
          <w:szCs w:val="22"/>
        </w:rPr>
        <w:t xml:space="preserve">shall be payment in full for all labor, materials, and equipment required to provide, install, and test the battery backup system described above, </w:t>
      </w:r>
      <w:r w:rsidRPr="003B0E13">
        <w:rPr>
          <w:rFonts w:eastAsia="Arial" w:cs="Arial"/>
          <w:spacing w:val="-2"/>
          <w:szCs w:val="22"/>
        </w:rPr>
        <w:t>complete.</w:t>
      </w:r>
    </w:p>
    <w:bookmarkEnd w:id="1"/>
    <w:p w14:paraId="32D7815C" w14:textId="77777777" w:rsidR="002B7E40" w:rsidRDefault="002B7E40" w:rsidP="002B7E40"/>
    <w:p w14:paraId="7D33E093" w14:textId="77777777" w:rsidR="00ED42D8" w:rsidRDefault="00ED42D8"/>
    <w:sectPr w:rsidR="00ED4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40"/>
    <w:rsid w:val="001C4915"/>
    <w:rsid w:val="002B7E40"/>
    <w:rsid w:val="0039523F"/>
    <w:rsid w:val="003E1F80"/>
    <w:rsid w:val="007D1C74"/>
    <w:rsid w:val="00BC3065"/>
    <w:rsid w:val="00EC0F1B"/>
    <w:rsid w:val="00E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6BB64"/>
  <w15:chartTrackingRefBased/>
  <w15:docId w15:val="{0C6EE390-DF60-4A20-82CB-03F7AA1B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E40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065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E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7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7E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7E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7E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7E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B7E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E4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3065"/>
    <w:rPr>
      <w:rFonts w:ascii="Arial" w:eastAsiaTheme="majorEastAsia" w:hAnsi="Arial" w:cstheme="majorBidi"/>
      <w:b/>
      <w:color w:val="000000" w:themeColor="text1"/>
      <w:kern w:val="0"/>
      <w:sz w:val="32"/>
      <w:szCs w:val="32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B7E4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B7E4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B7E4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B7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2B7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2B7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2B7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E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E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E4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E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E4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E40"/>
    <w:rPr>
      <w:b/>
      <w:bCs/>
      <w:smallCaps/>
      <w:color w:val="365F9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2B7E40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2B7E40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2B7E4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B7E40"/>
    <w:rPr>
      <w:i/>
      <w:iCs/>
    </w:rPr>
  </w:style>
  <w:style w:type="character" w:styleId="Strong">
    <w:name w:val="Strong"/>
    <w:basedOn w:val="DefaultParagraphFont"/>
    <w:uiPriority w:val="22"/>
    <w:qFormat/>
    <w:rsid w:val="002B7E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2B7E40"/>
    <w:rPr>
      <w:smallCaps/>
      <w:color w:val="5A5A5A" w:themeColor="text1" w:themeTint="A5"/>
    </w:rPr>
  </w:style>
  <w:style w:type="paragraph" w:styleId="Caption">
    <w:name w:val="caption"/>
    <w:basedOn w:val="Normal"/>
    <w:next w:val="Normal"/>
    <w:uiPriority w:val="35"/>
    <w:unhideWhenUsed/>
    <w:qFormat/>
    <w:rsid w:val="002B7E40"/>
    <w:pPr>
      <w:spacing w:after="200"/>
    </w:pPr>
    <w:rPr>
      <w:i/>
      <w:iCs/>
      <w:color w:val="1F497D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2B7E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B7E4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B7E4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B7E40"/>
    <w:pPr>
      <w:spacing w:after="100"/>
      <w:ind w:left="660"/>
    </w:pPr>
  </w:style>
  <w:style w:type="paragraph" w:styleId="TOC6">
    <w:name w:val="toc 6"/>
    <w:basedOn w:val="Normal"/>
    <w:next w:val="Normal"/>
    <w:autoRedefine/>
    <w:uiPriority w:val="39"/>
    <w:unhideWhenUsed/>
    <w:rsid w:val="002B7E40"/>
    <w:pPr>
      <w:spacing w:after="100"/>
      <w:ind w:left="1100"/>
    </w:pPr>
  </w:style>
  <w:style w:type="paragraph" w:styleId="TOC8">
    <w:name w:val="toc 8"/>
    <w:basedOn w:val="Normal"/>
    <w:next w:val="Normal"/>
    <w:autoRedefine/>
    <w:uiPriority w:val="39"/>
    <w:unhideWhenUsed/>
    <w:rsid w:val="002B7E40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unhideWhenUsed/>
    <w:qFormat/>
    <w:rsid w:val="002B7E40"/>
    <w:pPr>
      <w:spacing w:before="240" w:after="0"/>
      <w:outlineLvl w:val="9"/>
    </w:pPr>
    <w:rPr>
      <w:sz w:val="32"/>
      <w:szCs w:val="32"/>
    </w:rPr>
  </w:style>
  <w:style w:type="paragraph" w:styleId="BalloonText">
    <w:name w:val="Balloon Text"/>
    <w:basedOn w:val="Normal"/>
    <w:link w:val="BalloonTextChar"/>
    <w:uiPriority w:val="99"/>
    <w:unhideWhenUsed/>
    <w:rsid w:val="002B7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7E40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BlockText">
    <w:name w:val="Block Text"/>
    <w:basedOn w:val="Normal"/>
    <w:uiPriority w:val="99"/>
    <w:unhideWhenUsed/>
    <w:rsid w:val="002B7E4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2B7E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B7E40"/>
    <w:rPr>
      <w:rFonts w:ascii="Arial" w:eastAsia="Times New Roman" w:hAnsi="Arial" w:cs="Times New Roman"/>
      <w:kern w:val="0"/>
      <w:szCs w:val="20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2B7E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7E40"/>
    <w:rPr>
      <w:rFonts w:ascii="Arial" w:eastAsia="Times New Roman" w:hAnsi="Arial" w:cs="Times New Roman"/>
      <w:kern w:val="0"/>
      <w:szCs w:val="20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2B7E4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B7E40"/>
    <w:rPr>
      <w:rFonts w:ascii="Arial" w:eastAsia="Times New Roman" w:hAnsi="Arial" w:cs="Times New Roman"/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E4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E40"/>
    <w:rPr>
      <w:rFonts w:ascii="Arial" w:eastAsia="Times New Roman" w:hAnsi="Arial" w:cs="Times New Roman"/>
      <w:kern w:val="0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7E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7E40"/>
    <w:rPr>
      <w:rFonts w:ascii="Arial" w:eastAsia="Times New Roman" w:hAnsi="Arial" w:cs="Times New Roman"/>
      <w:kern w:val="0"/>
      <w:szCs w:val="2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E4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E40"/>
    <w:rPr>
      <w:rFonts w:ascii="Arial" w:eastAsia="Times New Roman" w:hAnsi="Arial" w:cs="Times New Roman"/>
      <w:kern w:val="0"/>
      <w:szCs w:val="2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B7E4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B7E40"/>
    <w:rPr>
      <w:rFonts w:ascii="Arial" w:eastAsia="Times New Roman" w:hAnsi="Arial" w:cs="Times New Roman"/>
      <w:kern w:val="0"/>
      <w:szCs w:val="20"/>
      <w14:ligatures w14:val="none"/>
    </w:rPr>
  </w:style>
  <w:style w:type="paragraph" w:styleId="Closing">
    <w:name w:val="Closing"/>
    <w:basedOn w:val="Normal"/>
    <w:link w:val="ClosingChar"/>
    <w:uiPriority w:val="99"/>
    <w:unhideWhenUsed/>
    <w:rsid w:val="002B7E4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2B7E40"/>
    <w:rPr>
      <w:rFonts w:ascii="Arial" w:eastAsia="Times New Roman" w:hAnsi="Arial" w:cs="Times New Roman"/>
      <w:kern w:val="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unhideWhenUsed/>
    <w:rsid w:val="002B7E40"/>
  </w:style>
  <w:style w:type="character" w:customStyle="1" w:styleId="DateChar">
    <w:name w:val="Date Char"/>
    <w:basedOn w:val="DefaultParagraphFont"/>
    <w:link w:val="Date"/>
    <w:uiPriority w:val="99"/>
    <w:rsid w:val="002B7E40"/>
    <w:rPr>
      <w:rFonts w:ascii="Arial" w:eastAsia="Times New Roman" w:hAnsi="Arial" w:cs="Times New Roman"/>
      <w:kern w:val="0"/>
      <w:szCs w:val="20"/>
      <w14:ligatures w14:val="none"/>
    </w:rPr>
  </w:style>
  <w:style w:type="paragraph" w:styleId="Index2">
    <w:name w:val="index 2"/>
    <w:basedOn w:val="Normal"/>
    <w:next w:val="Normal"/>
    <w:autoRedefine/>
    <w:uiPriority w:val="99"/>
    <w:unhideWhenUsed/>
    <w:rsid w:val="002B7E40"/>
    <w:pPr>
      <w:ind w:left="440" w:hanging="2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2B7E40"/>
  </w:style>
  <w:style w:type="character" w:customStyle="1" w:styleId="NoteHeadingChar">
    <w:name w:val="Note Heading Char"/>
    <w:basedOn w:val="DefaultParagraphFont"/>
    <w:link w:val="NoteHeading"/>
    <w:uiPriority w:val="99"/>
    <w:rsid w:val="002B7E40"/>
    <w:rPr>
      <w:rFonts w:ascii="Arial" w:eastAsia="Times New Roman" w:hAnsi="Arial" w:cs="Times New Roman"/>
      <w:kern w:val="0"/>
      <w:szCs w:val="20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2B7E40"/>
    <w:pPr>
      <w:spacing w:after="100"/>
      <w:ind w:left="1320"/>
    </w:pPr>
  </w:style>
  <w:style w:type="paragraph" w:styleId="Bibliography">
    <w:name w:val="Bibliography"/>
    <w:basedOn w:val="Normal"/>
    <w:next w:val="Normal"/>
    <w:uiPriority w:val="37"/>
    <w:unhideWhenUsed/>
    <w:rsid w:val="002B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Greenlee, Sean M</dc:creator>
  <cp:keywords/>
  <dc:description/>
  <cp:lastModifiedBy>Poe, Susan L</cp:lastModifiedBy>
  <cp:revision>2</cp:revision>
  <dcterms:created xsi:type="dcterms:W3CDTF">2025-11-10T19:10:00Z</dcterms:created>
  <dcterms:modified xsi:type="dcterms:W3CDTF">2025-11-10T19:10:00Z</dcterms:modified>
</cp:coreProperties>
</file>